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017383" w:rsidRPr="00C24BF7" w:rsidRDefault="00756A5A" w:rsidP="00C24BF7">
      <w:pPr>
        <w:spacing w:line="480" w:lineRule="auto"/>
        <w:jc w:val="center"/>
        <w:rPr>
          <w:rFonts w:ascii="Times New Roman" w:hAnsi="Times New Roman" w:cs="Times New Roman"/>
          <w:sz w:val="24"/>
          <w:szCs w:val="24"/>
        </w:rPr>
      </w:pPr>
      <w:r w:rsidRPr="00C24BF7">
        <w:rPr>
          <w:rFonts w:ascii="Times New Roman" w:hAnsi="Times New Roman" w:cs="Times New Roman"/>
          <w:sz w:val="24"/>
          <w:szCs w:val="24"/>
        </w:rPr>
        <w:t>HF Jet Ventilation vs HF Oscillatory Ventilation in Pediatric Care</w:t>
      </w:r>
    </w:p>
    <w:p w:rsidR="00513189" w:rsidRPr="00C24BF7" w:rsidRDefault="00513189" w:rsidP="00C24BF7">
      <w:pPr>
        <w:spacing w:line="480" w:lineRule="auto"/>
        <w:jc w:val="center"/>
        <w:rPr>
          <w:rFonts w:ascii="Times New Roman" w:hAnsi="Times New Roman" w:cs="Times New Roman"/>
          <w:sz w:val="24"/>
          <w:szCs w:val="24"/>
        </w:rPr>
      </w:pPr>
      <w:r w:rsidRPr="00C24BF7">
        <w:rPr>
          <w:rFonts w:ascii="Times New Roman" w:hAnsi="Times New Roman" w:cs="Times New Roman"/>
          <w:sz w:val="24"/>
          <w:szCs w:val="24"/>
        </w:rPr>
        <w:t>Name of author:</w:t>
      </w:r>
    </w:p>
    <w:p w:rsidR="00513189" w:rsidRPr="00C24BF7" w:rsidRDefault="00513189" w:rsidP="00C24BF7">
      <w:pPr>
        <w:spacing w:line="480" w:lineRule="auto"/>
        <w:jc w:val="center"/>
        <w:rPr>
          <w:rFonts w:ascii="Times New Roman" w:hAnsi="Times New Roman" w:cs="Times New Roman"/>
          <w:sz w:val="24"/>
          <w:szCs w:val="24"/>
        </w:rPr>
      </w:pPr>
      <w:r w:rsidRPr="00C24BF7">
        <w:rPr>
          <w:rFonts w:ascii="Times New Roman" w:hAnsi="Times New Roman" w:cs="Times New Roman"/>
          <w:sz w:val="24"/>
          <w:szCs w:val="24"/>
        </w:rPr>
        <w:t>Institution</w:t>
      </w:r>
    </w:p>
    <w:p w:rsidR="00513189" w:rsidRPr="00C24BF7" w:rsidRDefault="00513189" w:rsidP="00C24BF7">
      <w:pPr>
        <w:spacing w:line="480" w:lineRule="auto"/>
        <w:jc w:val="center"/>
        <w:rPr>
          <w:rFonts w:ascii="Times New Roman" w:hAnsi="Times New Roman" w:cs="Times New Roman"/>
          <w:sz w:val="24"/>
          <w:szCs w:val="24"/>
        </w:rPr>
      </w:pPr>
      <w:r w:rsidRPr="00C24BF7">
        <w:rPr>
          <w:rFonts w:ascii="Times New Roman" w:hAnsi="Times New Roman" w:cs="Times New Roman"/>
          <w:sz w:val="24"/>
          <w:szCs w:val="24"/>
        </w:rPr>
        <w:t>Date:</w:t>
      </w: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1E6D36" w:rsidRPr="00C24BF7" w:rsidRDefault="001E6D36" w:rsidP="00C24BF7">
      <w:pPr>
        <w:spacing w:line="480" w:lineRule="auto"/>
        <w:jc w:val="center"/>
        <w:rPr>
          <w:rFonts w:ascii="Times New Roman" w:hAnsi="Times New Roman" w:cs="Times New Roman"/>
          <w:sz w:val="24"/>
          <w:szCs w:val="24"/>
        </w:rPr>
      </w:pPr>
    </w:p>
    <w:p w:rsidR="00513189" w:rsidRPr="00C24BF7" w:rsidRDefault="00513189" w:rsidP="00C5370B">
      <w:pPr>
        <w:spacing w:line="240" w:lineRule="auto"/>
        <w:jc w:val="center"/>
        <w:rPr>
          <w:rFonts w:ascii="Times New Roman" w:hAnsi="Times New Roman" w:cs="Times New Roman"/>
          <w:b/>
          <w:sz w:val="24"/>
          <w:szCs w:val="24"/>
        </w:rPr>
      </w:pPr>
      <w:r w:rsidRPr="00C24BF7">
        <w:rPr>
          <w:rFonts w:ascii="Times New Roman" w:hAnsi="Times New Roman" w:cs="Times New Roman"/>
          <w:b/>
          <w:sz w:val="24"/>
          <w:szCs w:val="24"/>
        </w:rPr>
        <w:lastRenderedPageBreak/>
        <w:t>Introduction</w:t>
      </w:r>
    </w:p>
    <w:p w:rsidR="00513189" w:rsidRPr="00C24BF7" w:rsidRDefault="00513189"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t xml:space="preserve">Ventilation is a </w:t>
      </w:r>
      <w:r w:rsidR="003C2BF0" w:rsidRPr="00C24BF7">
        <w:rPr>
          <w:rFonts w:ascii="Times New Roman" w:hAnsi="Times New Roman" w:cs="Times New Roman"/>
          <w:sz w:val="24"/>
          <w:szCs w:val="24"/>
        </w:rPr>
        <w:t>critical</w:t>
      </w:r>
      <w:r w:rsidRPr="00C24BF7">
        <w:rPr>
          <w:rFonts w:ascii="Times New Roman" w:hAnsi="Times New Roman" w:cs="Times New Roman"/>
          <w:sz w:val="24"/>
          <w:szCs w:val="24"/>
        </w:rPr>
        <w:t xml:space="preserve"> component of care in the pediatric and neonatal service delivery. Newborn babies with respiratory complications require </w:t>
      </w:r>
      <w:r w:rsidR="00836380" w:rsidRPr="00C24BF7">
        <w:rPr>
          <w:rFonts w:ascii="Times New Roman" w:hAnsi="Times New Roman" w:cs="Times New Roman"/>
          <w:sz w:val="24"/>
          <w:szCs w:val="24"/>
        </w:rPr>
        <w:t>adequate ventilation care to manage their conditions. The objective of the use of mechanical ventilation is to effectively support the exchange of gases with very minimal risk of ventila</w:t>
      </w:r>
      <w:r w:rsidR="003C2BF0" w:rsidRPr="00C24BF7">
        <w:rPr>
          <w:rFonts w:ascii="Times New Roman" w:hAnsi="Times New Roman" w:cs="Times New Roman"/>
          <w:sz w:val="24"/>
          <w:szCs w:val="24"/>
        </w:rPr>
        <w:t>to</w:t>
      </w:r>
      <w:r w:rsidR="00836380" w:rsidRPr="00C24BF7">
        <w:rPr>
          <w:rFonts w:ascii="Times New Roman" w:hAnsi="Times New Roman" w:cs="Times New Roman"/>
          <w:sz w:val="24"/>
          <w:szCs w:val="24"/>
        </w:rPr>
        <w:t>r</w:t>
      </w:r>
      <w:r w:rsidR="003C2BF0" w:rsidRPr="00C24BF7">
        <w:rPr>
          <w:rFonts w:ascii="Times New Roman" w:hAnsi="Times New Roman" w:cs="Times New Roman"/>
          <w:sz w:val="24"/>
          <w:szCs w:val="24"/>
        </w:rPr>
        <w:t>-induced</w:t>
      </w:r>
      <w:r w:rsidR="00836380" w:rsidRPr="00C24BF7">
        <w:rPr>
          <w:rFonts w:ascii="Times New Roman" w:hAnsi="Times New Roman" w:cs="Times New Roman"/>
          <w:sz w:val="24"/>
          <w:szCs w:val="24"/>
        </w:rPr>
        <w:t xml:space="preserve"> trauma on a </w:t>
      </w:r>
      <w:r w:rsidR="003C2BF0" w:rsidRPr="00C24BF7">
        <w:rPr>
          <w:rFonts w:ascii="Times New Roman" w:hAnsi="Times New Roman" w:cs="Times New Roman"/>
          <w:sz w:val="24"/>
          <w:szCs w:val="24"/>
        </w:rPr>
        <w:t>patient</w:t>
      </w:r>
      <w:r w:rsidR="00836380" w:rsidRPr="00C24BF7">
        <w:rPr>
          <w:rFonts w:ascii="Times New Roman" w:hAnsi="Times New Roman" w:cs="Times New Roman"/>
          <w:sz w:val="24"/>
          <w:szCs w:val="24"/>
        </w:rPr>
        <w:t xml:space="preserve"> (Meyers et al., 2019). Over the decades, medical </w:t>
      </w:r>
      <w:r w:rsidR="003C2BF0" w:rsidRPr="00C24BF7">
        <w:rPr>
          <w:rFonts w:ascii="Times New Roman" w:hAnsi="Times New Roman" w:cs="Times New Roman"/>
          <w:sz w:val="24"/>
          <w:szCs w:val="24"/>
        </w:rPr>
        <w:t>researchers</w:t>
      </w:r>
      <w:r w:rsidR="00836380" w:rsidRPr="00C24BF7">
        <w:rPr>
          <w:rFonts w:ascii="Times New Roman" w:hAnsi="Times New Roman" w:cs="Times New Roman"/>
          <w:sz w:val="24"/>
          <w:szCs w:val="24"/>
        </w:rPr>
        <w:t xml:space="preserve"> have come up with </w:t>
      </w:r>
      <w:r w:rsidR="003C2BF0" w:rsidRPr="00C24BF7">
        <w:rPr>
          <w:rFonts w:ascii="Times New Roman" w:hAnsi="Times New Roman" w:cs="Times New Roman"/>
          <w:sz w:val="24"/>
          <w:szCs w:val="24"/>
        </w:rPr>
        <w:t>different</w:t>
      </w:r>
      <w:r w:rsidR="00836380" w:rsidRPr="00C24BF7">
        <w:rPr>
          <w:rFonts w:ascii="Times New Roman" w:hAnsi="Times New Roman" w:cs="Times New Roman"/>
          <w:sz w:val="24"/>
          <w:szCs w:val="24"/>
        </w:rPr>
        <w:t xml:space="preserve"> ventilator strategies to support patient care especially the </w:t>
      </w:r>
      <w:r w:rsidR="003C2BF0" w:rsidRPr="00C24BF7">
        <w:rPr>
          <w:rFonts w:ascii="Times New Roman" w:hAnsi="Times New Roman" w:cs="Times New Roman"/>
          <w:sz w:val="24"/>
          <w:szCs w:val="24"/>
        </w:rPr>
        <w:t>frail</w:t>
      </w:r>
      <w:r w:rsidR="00836380" w:rsidRPr="00C24BF7">
        <w:rPr>
          <w:rFonts w:ascii="Times New Roman" w:hAnsi="Times New Roman" w:cs="Times New Roman"/>
          <w:sz w:val="24"/>
          <w:szCs w:val="24"/>
        </w:rPr>
        <w:t xml:space="preserve"> newborns in need of the </w:t>
      </w:r>
      <w:r w:rsidR="003C2BF0" w:rsidRPr="00C24BF7">
        <w:rPr>
          <w:rFonts w:ascii="Times New Roman" w:hAnsi="Times New Roman" w:cs="Times New Roman"/>
          <w:sz w:val="24"/>
          <w:szCs w:val="24"/>
        </w:rPr>
        <w:t>mechanical</w:t>
      </w:r>
      <w:r w:rsidR="00836380"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ventilation</w:t>
      </w:r>
      <w:r w:rsidR="00836380" w:rsidRPr="00C24BF7">
        <w:rPr>
          <w:rFonts w:ascii="Times New Roman" w:hAnsi="Times New Roman" w:cs="Times New Roman"/>
          <w:sz w:val="24"/>
          <w:szCs w:val="24"/>
        </w:rPr>
        <w:t xml:space="preserve">. It is vital to </w:t>
      </w:r>
      <w:r w:rsidR="003C2BF0" w:rsidRPr="00C24BF7">
        <w:rPr>
          <w:rFonts w:ascii="Times New Roman" w:hAnsi="Times New Roman" w:cs="Times New Roman"/>
          <w:sz w:val="24"/>
          <w:szCs w:val="24"/>
        </w:rPr>
        <w:t xml:space="preserve">employ specific ventilatory </w:t>
      </w:r>
      <w:r w:rsidR="00836380" w:rsidRPr="00C24BF7">
        <w:rPr>
          <w:rFonts w:ascii="Times New Roman" w:hAnsi="Times New Roman" w:cs="Times New Roman"/>
          <w:sz w:val="24"/>
          <w:szCs w:val="24"/>
        </w:rPr>
        <w:t>inte</w:t>
      </w:r>
      <w:r w:rsidR="003C2BF0" w:rsidRPr="00C24BF7">
        <w:rPr>
          <w:rFonts w:ascii="Times New Roman" w:hAnsi="Times New Roman" w:cs="Times New Roman"/>
          <w:sz w:val="24"/>
          <w:szCs w:val="24"/>
        </w:rPr>
        <w:t>r</w:t>
      </w:r>
      <w:r w:rsidR="00836380" w:rsidRPr="00C24BF7">
        <w:rPr>
          <w:rFonts w:ascii="Times New Roman" w:hAnsi="Times New Roman" w:cs="Times New Roman"/>
          <w:sz w:val="24"/>
          <w:szCs w:val="24"/>
        </w:rPr>
        <w:t>ve</w:t>
      </w:r>
      <w:r w:rsidR="003C2BF0" w:rsidRPr="00C24BF7">
        <w:rPr>
          <w:rFonts w:ascii="Times New Roman" w:hAnsi="Times New Roman" w:cs="Times New Roman"/>
          <w:sz w:val="24"/>
          <w:szCs w:val="24"/>
        </w:rPr>
        <w:t>n</w:t>
      </w:r>
      <w:r w:rsidR="00836380" w:rsidRPr="00C24BF7">
        <w:rPr>
          <w:rFonts w:ascii="Times New Roman" w:hAnsi="Times New Roman" w:cs="Times New Roman"/>
          <w:sz w:val="24"/>
          <w:szCs w:val="24"/>
        </w:rPr>
        <w:t xml:space="preserve">tons in line with </w:t>
      </w:r>
      <w:r w:rsidR="003C2BF0" w:rsidRPr="00C24BF7">
        <w:rPr>
          <w:rFonts w:ascii="Times New Roman" w:hAnsi="Times New Roman" w:cs="Times New Roman"/>
          <w:sz w:val="24"/>
          <w:szCs w:val="24"/>
        </w:rPr>
        <w:t>specific</w:t>
      </w:r>
      <w:r w:rsidR="00836380" w:rsidRPr="00C24BF7">
        <w:rPr>
          <w:rFonts w:ascii="Times New Roman" w:hAnsi="Times New Roman" w:cs="Times New Roman"/>
          <w:sz w:val="24"/>
          <w:szCs w:val="24"/>
        </w:rPr>
        <w:t xml:space="preserve"> clinical </w:t>
      </w:r>
      <w:r w:rsidR="003C2BF0" w:rsidRPr="00C24BF7">
        <w:rPr>
          <w:rFonts w:ascii="Times New Roman" w:hAnsi="Times New Roman" w:cs="Times New Roman"/>
          <w:sz w:val="24"/>
          <w:szCs w:val="24"/>
        </w:rPr>
        <w:t>objectives</w:t>
      </w:r>
      <w:r w:rsidR="00836380" w:rsidRPr="00C24BF7">
        <w:rPr>
          <w:rFonts w:ascii="Times New Roman" w:hAnsi="Times New Roman" w:cs="Times New Roman"/>
          <w:sz w:val="24"/>
          <w:szCs w:val="24"/>
        </w:rPr>
        <w:t>. The use of high frequency ventilation (HFV) is an idea</w:t>
      </w:r>
      <w:r w:rsidR="00E121DD" w:rsidRPr="00C24BF7">
        <w:rPr>
          <w:rFonts w:ascii="Times New Roman" w:hAnsi="Times New Roman" w:cs="Times New Roman"/>
          <w:sz w:val="24"/>
          <w:szCs w:val="24"/>
        </w:rPr>
        <w:t xml:space="preserve">l approach involving a kind of </w:t>
      </w:r>
      <w:r w:rsidR="00836380" w:rsidRPr="00C24BF7">
        <w:rPr>
          <w:rFonts w:ascii="Times New Roman" w:hAnsi="Times New Roman" w:cs="Times New Roman"/>
          <w:sz w:val="24"/>
          <w:szCs w:val="24"/>
        </w:rPr>
        <w:t>mechanical ventilation that utilizes</w:t>
      </w:r>
      <w:r w:rsidR="00E121DD" w:rsidRPr="00C24BF7">
        <w:rPr>
          <w:rFonts w:ascii="Times New Roman" w:hAnsi="Times New Roman" w:cs="Times New Roman"/>
          <w:sz w:val="24"/>
          <w:szCs w:val="24"/>
        </w:rPr>
        <w:t xml:space="preserve"> v</w:t>
      </w:r>
      <w:r w:rsidR="005A625D" w:rsidRPr="00C24BF7">
        <w:rPr>
          <w:rFonts w:ascii="Times New Roman" w:hAnsi="Times New Roman" w:cs="Times New Roman"/>
          <w:sz w:val="24"/>
          <w:szCs w:val="24"/>
        </w:rPr>
        <w:t>ery high respiratory rates (</w:t>
      </w:r>
      <w:r w:rsidR="00836380" w:rsidRPr="00C24BF7">
        <w:rPr>
          <w:rFonts w:ascii="Times New Roman" w:hAnsi="Times New Roman" w:cs="Times New Roman"/>
          <w:sz w:val="24"/>
          <w:szCs w:val="24"/>
        </w:rPr>
        <w:t xml:space="preserve">over </w:t>
      </w:r>
      <w:r w:rsidR="003C2BF0" w:rsidRPr="00C24BF7">
        <w:rPr>
          <w:rFonts w:ascii="Times New Roman" w:hAnsi="Times New Roman" w:cs="Times New Roman"/>
          <w:sz w:val="24"/>
          <w:szCs w:val="24"/>
        </w:rPr>
        <w:t>sixty</w:t>
      </w:r>
      <w:r w:rsidR="00836380" w:rsidRPr="00C24BF7">
        <w:rPr>
          <w:rFonts w:ascii="Times New Roman" w:hAnsi="Times New Roman" w:cs="Times New Roman"/>
          <w:sz w:val="24"/>
          <w:szCs w:val="24"/>
        </w:rPr>
        <w:t xml:space="preserve"> breaths per minute) </w:t>
      </w:r>
      <w:r w:rsidR="003C2BF0" w:rsidRPr="00C24BF7">
        <w:rPr>
          <w:rFonts w:ascii="Times New Roman" w:hAnsi="Times New Roman" w:cs="Times New Roman"/>
          <w:sz w:val="24"/>
          <w:szCs w:val="24"/>
        </w:rPr>
        <w:t>along</w:t>
      </w:r>
      <w:r w:rsidR="00836380" w:rsidRPr="00C24BF7">
        <w:rPr>
          <w:rFonts w:ascii="Times New Roman" w:hAnsi="Times New Roman" w:cs="Times New Roman"/>
          <w:sz w:val="24"/>
          <w:szCs w:val="24"/>
        </w:rPr>
        <w:t xml:space="preserve"> with very tiny tidal volumes, less than the anatomic dead space volume (</w:t>
      </w:r>
      <w:r w:rsidR="00836380" w:rsidRPr="00C24BF7">
        <w:rPr>
          <w:rStyle w:val="highwire-citation-author"/>
          <w:rFonts w:ascii="Times New Roman" w:hAnsi="Times New Roman" w:cs="Times New Roman"/>
          <w:sz w:val="24"/>
          <w:szCs w:val="24"/>
        </w:rPr>
        <w:t>Carpi, 2017</w:t>
      </w:r>
      <w:r w:rsidR="00836380" w:rsidRPr="00C24BF7">
        <w:rPr>
          <w:rFonts w:ascii="Times New Roman" w:hAnsi="Times New Roman" w:cs="Times New Roman"/>
          <w:sz w:val="24"/>
          <w:szCs w:val="24"/>
        </w:rPr>
        <w:t xml:space="preserve">).  Two of the common HFV strategies include the high frequency jet ventilation (HFJV) as well as the high frequency oscillatory ventilation (HFOV). This paper </w:t>
      </w:r>
      <w:r w:rsidR="003C2BF0" w:rsidRPr="00C24BF7">
        <w:rPr>
          <w:rFonts w:ascii="Times New Roman" w:hAnsi="Times New Roman" w:cs="Times New Roman"/>
          <w:sz w:val="24"/>
          <w:szCs w:val="24"/>
        </w:rPr>
        <w:t>offers</w:t>
      </w:r>
      <w:r w:rsidR="00836380" w:rsidRPr="00C24BF7">
        <w:rPr>
          <w:rFonts w:ascii="Times New Roman" w:hAnsi="Times New Roman" w:cs="Times New Roman"/>
          <w:sz w:val="24"/>
          <w:szCs w:val="24"/>
        </w:rPr>
        <w:t xml:space="preserve"> a comparative view of these two </w:t>
      </w:r>
      <w:r w:rsidR="003C2BF0" w:rsidRPr="00C24BF7">
        <w:rPr>
          <w:rFonts w:ascii="Times New Roman" w:hAnsi="Times New Roman" w:cs="Times New Roman"/>
          <w:sz w:val="24"/>
          <w:szCs w:val="24"/>
        </w:rPr>
        <w:t>strategies</w:t>
      </w:r>
      <w:r w:rsidR="00836380" w:rsidRPr="00C24BF7">
        <w:rPr>
          <w:rFonts w:ascii="Times New Roman" w:hAnsi="Times New Roman" w:cs="Times New Roman"/>
          <w:sz w:val="24"/>
          <w:szCs w:val="24"/>
        </w:rPr>
        <w:t xml:space="preserve"> as they apply to neonatal care. </w:t>
      </w:r>
    </w:p>
    <w:p w:rsidR="001E6D36" w:rsidRPr="00C24BF7" w:rsidRDefault="001E6D36" w:rsidP="00C24BF7">
      <w:pPr>
        <w:spacing w:line="480" w:lineRule="auto"/>
        <w:rPr>
          <w:rFonts w:ascii="Times New Roman" w:hAnsi="Times New Roman" w:cs="Times New Roman"/>
          <w:sz w:val="24"/>
          <w:szCs w:val="24"/>
        </w:rPr>
      </w:pPr>
    </w:p>
    <w:p w:rsidR="00836380" w:rsidRPr="00C24BF7" w:rsidRDefault="00282931" w:rsidP="00C5370B">
      <w:pPr>
        <w:spacing w:line="240" w:lineRule="auto"/>
        <w:jc w:val="center"/>
        <w:rPr>
          <w:rFonts w:ascii="Times New Roman" w:hAnsi="Times New Roman" w:cs="Times New Roman"/>
          <w:b/>
          <w:sz w:val="24"/>
          <w:szCs w:val="24"/>
        </w:rPr>
      </w:pPr>
      <w:r w:rsidRPr="00C24BF7">
        <w:rPr>
          <w:rFonts w:ascii="Times New Roman" w:hAnsi="Times New Roman" w:cs="Times New Roman"/>
          <w:b/>
          <w:sz w:val="24"/>
          <w:szCs w:val="24"/>
        </w:rPr>
        <w:t>Differential Mechanisms</w:t>
      </w:r>
      <w:r w:rsidR="00A87B43" w:rsidRPr="00C24BF7">
        <w:rPr>
          <w:rFonts w:ascii="Times New Roman" w:hAnsi="Times New Roman" w:cs="Times New Roman"/>
          <w:b/>
          <w:sz w:val="24"/>
          <w:szCs w:val="24"/>
        </w:rPr>
        <w:t xml:space="preserve"> &amp; Monitoring</w:t>
      </w:r>
    </w:p>
    <w:p w:rsidR="00282931" w:rsidRPr="00C24BF7" w:rsidRDefault="00870EE4"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t xml:space="preserve">On </w:t>
      </w:r>
      <w:r w:rsidR="00A87B43" w:rsidRPr="00C24BF7">
        <w:rPr>
          <w:rFonts w:ascii="Times New Roman" w:hAnsi="Times New Roman" w:cs="Times New Roman"/>
          <w:sz w:val="24"/>
          <w:szCs w:val="24"/>
        </w:rPr>
        <w:t xml:space="preserve">one </w:t>
      </w:r>
      <w:r w:rsidRPr="00C24BF7">
        <w:rPr>
          <w:rFonts w:ascii="Times New Roman" w:hAnsi="Times New Roman" w:cs="Times New Roman"/>
          <w:sz w:val="24"/>
          <w:szCs w:val="24"/>
        </w:rPr>
        <w:t xml:space="preserve">hand, HFOV involves </w:t>
      </w:r>
      <w:r w:rsidR="003C2BF0" w:rsidRPr="00C24BF7">
        <w:rPr>
          <w:rFonts w:ascii="Times New Roman" w:hAnsi="Times New Roman" w:cs="Times New Roman"/>
          <w:sz w:val="24"/>
          <w:szCs w:val="24"/>
        </w:rPr>
        <w:t>the use</w:t>
      </w:r>
      <w:r w:rsidRPr="00C24BF7">
        <w:rPr>
          <w:rFonts w:ascii="Times New Roman" w:hAnsi="Times New Roman" w:cs="Times New Roman"/>
          <w:sz w:val="24"/>
          <w:szCs w:val="24"/>
        </w:rPr>
        <w:t xml:space="preserve"> of a reciprocating</w:t>
      </w:r>
      <w:r w:rsidR="001E6D36" w:rsidRPr="00C24BF7">
        <w:rPr>
          <w:rFonts w:ascii="Times New Roman" w:hAnsi="Times New Roman" w:cs="Times New Roman"/>
          <w:sz w:val="24"/>
          <w:szCs w:val="24"/>
        </w:rPr>
        <w:t>/ electromagnetic</w:t>
      </w:r>
      <w:r w:rsidRPr="00C24BF7">
        <w:rPr>
          <w:rFonts w:ascii="Times New Roman" w:hAnsi="Times New Roman" w:cs="Times New Roman"/>
          <w:sz w:val="24"/>
          <w:szCs w:val="24"/>
        </w:rPr>
        <w:t xml:space="preserve"> diaphragm that supports respiratory rates of up to 900 breaths a minute via a conventional</w:t>
      </w:r>
      <w:r w:rsidR="00A56A8A" w:rsidRPr="00C24BF7">
        <w:rPr>
          <w:rFonts w:ascii="Times New Roman" w:hAnsi="Times New Roman" w:cs="Times New Roman"/>
          <w:sz w:val="24"/>
          <w:szCs w:val="24"/>
        </w:rPr>
        <w:t xml:space="preserve"> </w:t>
      </w:r>
      <w:r w:rsidRPr="00C24BF7">
        <w:rPr>
          <w:rFonts w:ascii="Times New Roman" w:hAnsi="Times New Roman" w:cs="Times New Roman"/>
          <w:sz w:val="24"/>
          <w:szCs w:val="24"/>
        </w:rPr>
        <w:t>endotracheal tube</w:t>
      </w:r>
      <w:r w:rsidR="001E6D36" w:rsidRPr="00C24BF7">
        <w:rPr>
          <w:rFonts w:ascii="Times New Roman" w:hAnsi="Times New Roman" w:cs="Times New Roman"/>
          <w:sz w:val="24"/>
          <w:szCs w:val="24"/>
        </w:rPr>
        <w:t xml:space="preserve"> (</w:t>
      </w:r>
      <w:r w:rsidR="001E6D36" w:rsidRPr="00C24BF7">
        <w:rPr>
          <w:rStyle w:val="highwire-citation-author"/>
          <w:rFonts w:ascii="Times New Roman" w:hAnsi="Times New Roman" w:cs="Times New Roman"/>
          <w:sz w:val="24"/>
          <w:szCs w:val="24"/>
        </w:rPr>
        <w:t>Carpi, 2017</w:t>
      </w:r>
      <w:r w:rsidR="001E6D36" w:rsidRPr="00C24BF7">
        <w:rPr>
          <w:rFonts w:ascii="Times New Roman" w:hAnsi="Times New Roman" w:cs="Times New Roman"/>
          <w:sz w:val="24"/>
          <w:szCs w:val="24"/>
        </w:rPr>
        <w:t>)</w:t>
      </w:r>
      <w:r w:rsidRPr="00C24BF7">
        <w:rPr>
          <w:rFonts w:ascii="Times New Roman" w:hAnsi="Times New Roman" w:cs="Times New Roman"/>
          <w:sz w:val="24"/>
          <w:szCs w:val="24"/>
        </w:rPr>
        <w:t xml:space="preserve">. </w:t>
      </w:r>
      <w:r w:rsidR="00E121DD" w:rsidRPr="00C24BF7">
        <w:rPr>
          <w:rFonts w:ascii="Times New Roman" w:hAnsi="Times New Roman" w:cs="Times New Roman"/>
          <w:sz w:val="24"/>
          <w:szCs w:val="24"/>
        </w:rPr>
        <w:t xml:space="preserve"> The back and forth </w:t>
      </w:r>
      <w:r w:rsidR="003C2BF0" w:rsidRPr="00C24BF7">
        <w:rPr>
          <w:rFonts w:ascii="Times New Roman" w:hAnsi="Times New Roman" w:cs="Times New Roman"/>
          <w:sz w:val="24"/>
          <w:szCs w:val="24"/>
        </w:rPr>
        <w:t>movement</w:t>
      </w:r>
      <w:r w:rsidR="00E121DD" w:rsidRPr="00C24BF7">
        <w:rPr>
          <w:rFonts w:ascii="Times New Roman" w:hAnsi="Times New Roman" w:cs="Times New Roman"/>
          <w:sz w:val="24"/>
          <w:szCs w:val="24"/>
        </w:rPr>
        <w:t xml:space="preserve"> of the electronically controlled piston‐diaphragm offers </w:t>
      </w:r>
      <w:r w:rsidR="003C2BF0" w:rsidRPr="00C24BF7">
        <w:rPr>
          <w:rFonts w:ascii="Times New Roman" w:hAnsi="Times New Roman" w:cs="Times New Roman"/>
          <w:sz w:val="24"/>
          <w:szCs w:val="24"/>
        </w:rPr>
        <w:t>alternating</w:t>
      </w:r>
      <w:r w:rsidR="00E121DD" w:rsidRPr="00C24BF7">
        <w:rPr>
          <w:rFonts w:ascii="Times New Roman" w:hAnsi="Times New Roman" w:cs="Times New Roman"/>
          <w:sz w:val="24"/>
          <w:szCs w:val="24"/>
        </w:rPr>
        <w:t xml:space="preserve"> negative and positive changes in pressure generating biphasic pressure waveform (Ethawi et al., 2016). </w:t>
      </w:r>
      <w:r w:rsidR="00A87B43" w:rsidRPr="00C24BF7">
        <w:rPr>
          <w:rFonts w:ascii="Times New Roman" w:hAnsi="Times New Roman" w:cs="Times New Roman"/>
          <w:sz w:val="24"/>
          <w:szCs w:val="24"/>
        </w:rPr>
        <w:t xml:space="preserve">Monitoring entails oxygenation index, the heart rates, blood </w:t>
      </w:r>
      <w:r w:rsidR="003C2BF0" w:rsidRPr="00C24BF7">
        <w:rPr>
          <w:rFonts w:ascii="Times New Roman" w:hAnsi="Times New Roman" w:cs="Times New Roman"/>
          <w:sz w:val="24"/>
          <w:szCs w:val="24"/>
        </w:rPr>
        <w:t>pressure</w:t>
      </w:r>
      <w:r w:rsidR="00A87B43" w:rsidRPr="00C24BF7">
        <w:rPr>
          <w:rFonts w:ascii="Times New Roman" w:hAnsi="Times New Roman" w:cs="Times New Roman"/>
          <w:sz w:val="24"/>
          <w:szCs w:val="24"/>
        </w:rPr>
        <w:t>, alveolar–arterial oxygenation difference, arterial PH, S</w:t>
      </w:r>
      <w:r w:rsidR="00A87B43" w:rsidRPr="00C24BF7">
        <w:rPr>
          <w:rFonts w:ascii="Times New Roman" w:hAnsi="Times New Roman" w:cs="Times New Roman"/>
          <w:sz w:val="24"/>
          <w:szCs w:val="24"/>
          <w:vertAlign w:val="subscript"/>
        </w:rPr>
        <w:t>p</w:t>
      </w:r>
      <w:r w:rsidR="00A87B43" w:rsidRPr="00C24BF7">
        <w:rPr>
          <w:rFonts w:ascii="Times New Roman" w:hAnsi="Times New Roman" w:cs="Times New Roman"/>
          <w:sz w:val="24"/>
          <w:szCs w:val="24"/>
        </w:rPr>
        <w:t>O</w:t>
      </w:r>
      <w:r w:rsidR="00A87B43" w:rsidRPr="00C24BF7">
        <w:rPr>
          <w:rFonts w:ascii="Times New Roman" w:hAnsi="Times New Roman" w:cs="Times New Roman"/>
          <w:sz w:val="24"/>
          <w:szCs w:val="24"/>
          <w:vertAlign w:val="subscript"/>
        </w:rPr>
        <w:t>2</w:t>
      </w:r>
      <w:r w:rsidR="00A87B43" w:rsidRPr="00C24BF7">
        <w:rPr>
          <w:rFonts w:ascii="Times New Roman" w:hAnsi="Times New Roman" w:cs="Times New Roman"/>
          <w:sz w:val="24"/>
          <w:szCs w:val="24"/>
        </w:rPr>
        <w:t>, right ventricular load and transpulmonary pressure (Meyers et al., 2019).</w:t>
      </w:r>
      <w:r w:rsidR="00E121DD" w:rsidRPr="00C24BF7">
        <w:rPr>
          <w:rFonts w:ascii="Times New Roman" w:hAnsi="Times New Roman" w:cs="Times New Roman"/>
          <w:sz w:val="24"/>
          <w:szCs w:val="24"/>
        </w:rPr>
        <w:t xml:space="preserve">Such monitoring </w:t>
      </w:r>
      <w:r w:rsidRPr="00C24BF7">
        <w:rPr>
          <w:rFonts w:ascii="Times New Roman" w:hAnsi="Times New Roman" w:cs="Times New Roman"/>
          <w:sz w:val="24"/>
          <w:szCs w:val="24"/>
        </w:rPr>
        <w:t>ensure</w:t>
      </w:r>
      <w:r w:rsidR="00E121DD" w:rsidRPr="00C24BF7">
        <w:rPr>
          <w:rFonts w:ascii="Times New Roman" w:hAnsi="Times New Roman" w:cs="Times New Roman"/>
          <w:sz w:val="24"/>
          <w:szCs w:val="24"/>
        </w:rPr>
        <w:t>s</w:t>
      </w:r>
      <w:r w:rsidRPr="00C24BF7">
        <w:rPr>
          <w:rFonts w:ascii="Times New Roman" w:hAnsi="Times New Roman" w:cs="Times New Roman"/>
          <w:sz w:val="24"/>
          <w:szCs w:val="24"/>
        </w:rPr>
        <w:t xml:space="preserve"> effective alveolar </w:t>
      </w:r>
      <w:r w:rsidR="003C2BF0" w:rsidRPr="00C24BF7">
        <w:rPr>
          <w:rFonts w:ascii="Times New Roman" w:hAnsi="Times New Roman" w:cs="Times New Roman"/>
          <w:sz w:val="24"/>
          <w:szCs w:val="24"/>
        </w:rPr>
        <w:lastRenderedPageBreak/>
        <w:t>recruitment</w:t>
      </w:r>
      <w:r w:rsidRPr="00C24BF7">
        <w:rPr>
          <w:rFonts w:ascii="Times New Roman" w:hAnsi="Times New Roman" w:cs="Times New Roman"/>
          <w:sz w:val="24"/>
          <w:szCs w:val="24"/>
        </w:rPr>
        <w:t xml:space="preserve"> and oxygenation while </w:t>
      </w:r>
      <w:r w:rsidR="003C2BF0" w:rsidRPr="00C24BF7">
        <w:rPr>
          <w:rFonts w:ascii="Times New Roman" w:hAnsi="Times New Roman" w:cs="Times New Roman"/>
          <w:sz w:val="24"/>
          <w:szCs w:val="24"/>
        </w:rPr>
        <w:t>avoiding</w:t>
      </w:r>
      <w:r w:rsidRPr="00C24BF7">
        <w:rPr>
          <w:rFonts w:ascii="Times New Roman" w:hAnsi="Times New Roman" w:cs="Times New Roman"/>
          <w:sz w:val="24"/>
          <w:szCs w:val="24"/>
        </w:rPr>
        <w:t xml:space="preserve"> high </w:t>
      </w:r>
      <w:r w:rsidR="001E6D36" w:rsidRPr="00C24BF7">
        <w:rPr>
          <w:rFonts w:ascii="Times New Roman" w:hAnsi="Times New Roman" w:cs="Times New Roman"/>
          <w:sz w:val="24"/>
          <w:szCs w:val="24"/>
        </w:rPr>
        <w:t xml:space="preserve">peaks and low end-expiratory pressures (Ethawi et al., 2016). </w:t>
      </w:r>
      <w:r w:rsidR="005A625D" w:rsidRPr="00C24BF7">
        <w:rPr>
          <w:rFonts w:ascii="Times New Roman" w:hAnsi="Times New Roman" w:cs="Times New Roman"/>
          <w:sz w:val="24"/>
          <w:szCs w:val="24"/>
        </w:rPr>
        <w:t xml:space="preserve">Further on, Klein (2020) asserts that </w:t>
      </w:r>
      <w:r w:rsidR="00A56A8A" w:rsidRPr="00C24BF7">
        <w:rPr>
          <w:rFonts w:ascii="Times New Roman" w:hAnsi="Times New Roman" w:cs="Times New Roman"/>
          <w:sz w:val="24"/>
          <w:szCs w:val="24"/>
        </w:rPr>
        <w:t xml:space="preserve">the ability of the high frequency oscillatory ventilation to maintain ventilation and oxygenation while relying on minimal tidal volumes help reduce barotrauma and morbidity incases of </w:t>
      </w:r>
      <w:r w:rsidR="003C2BF0" w:rsidRPr="00C24BF7">
        <w:rPr>
          <w:rFonts w:ascii="Times New Roman" w:hAnsi="Times New Roman" w:cs="Times New Roman"/>
          <w:sz w:val="24"/>
          <w:szCs w:val="24"/>
        </w:rPr>
        <w:t>newborns</w:t>
      </w:r>
      <w:r w:rsidR="00A56A8A" w:rsidRPr="00C24BF7">
        <w:rPr>
          <w:rFonts w:ascii="Times New Roman" w:hAnsi="Times New Roman" w:cs="Times New Roman"/>
          <w:sz w:val="24"/>
          <w:szCs w:val="24"/>
        </w:rPr>
        <w:t xml:space="preserve"> with respiratory distress syndrome.  </w:t>
      </w:r>
      <w:r w:rsidR="00E121DD" w:rsidRPr="00C24BF7">
        <w:rPr>
          <w:rFonts w:ascii="Times New Roman" w:hAnsi="Times New Roman" w:cs="Times New Roman"/>
          <w:sz w:val="24"/>
          <w:szCs w:val="24"/>
        </w:rPr>
        <w:t xml:space="preserve">Among </w:t>
      </w:r>
      <w:r w:rsidR="003C2BF0" w:rsidRPr="00C24BF7">
        <w:rPr>
          <w:rFonts w:ascii="Times New Roman" w:hAnsi="Times New Roman" w:cs="Times New Roman"/>
          <w:sz w:val="24"/>
          <w:szCs w:val="24"/>
        </w:rPr>
        <w:t>critically</w:t>
      </w:r>
      <w:r w:rsidR="00E121DD" w:rsidRPr="00C24BF7">
        <w:rPr>
          <w:rFonts w:ascii="Times New Roman" w:hAnsi="Times New Roman" w:cs="Times New Roman"/>
          <w:sz w:val="24"/>
          <w:szCs w:val="24"/>
        </w:rPr>
        <w:t xml:space="preserve"> ill </w:t>
      </w:r>
      <w:r w:rsidR="003C2BF0" w:rsidRPr="00C24BF7">
        <w:rPr>
          <w:rFonts w:ascii="Times New Roman" w:hAnsi="Times New Roman" w:cs="Times New Roman"/>
          <w:sz w:val="24"/>
          <w:szCs w:val="24"/>
        </w:rPr>
        <w:t>children</w:t>
      </w:r>
      <w:r w:rsidR="00E121DD" w:rsidRPr="00C24BF7">
        <w:rPr>
          <w:rFonts w:ascii="Times New Roman" w:hAnsi="Times New Roman" w:cs="Times New Roman"/>
          <w:sz w:val="24"/>
          <w:szCs w:val="24"/>
        </w:rPr>
        <w:t xml:space="preserve"> and </w:t>
      </w:r>
      <w:r w:rsidR="003C2BF0" w:rsidRPr="00C24BF7">
        <w:rPr>
          <w:rFonts w:ascii="Times New Roman" w:hAnsi="Times New Roman" w:cs="Times New Roman"/>
          <w:sz w:val="24"/>
          <w:szCs w:val="24"/>
        </w:rPr>
        <w:t>preterm</w:t>
      </w:r>
      <w:r w:rsidR="00E121DD" w:rsidRPr="00C24BF7">
        <w:rPr>
          <w:rFonts w:ascii="Times New Roman" w:hAnsi="Times New Roman" w:cs="Times New Roman"/>
          <w:sz w:val="24"/>
          <w:szCs w:val="24"/>
        </w:rPr>
        <w:t xml:space="preserve"> infants, t</w:t>
      </w:r>
      <w:r w:rsidR="00A56A8A" w:rsidRPr="00C24BF7">
        <w:rPr>
          <w:rFonts w:ascii="Times New Roman" w:hAnsi="Times New Roman" w:cs="Times New Roman"/>
          <w:sz w:val="24"/>
          <w:szCs w:val="24"/>
        </w:rPr>
        <w:t xml:space="preserve">hese two </w:t>
      </w:r>
      <w:r w:rsidR="003C2BF0" w:rsidRPr="00C24BF7">
        <w:rPr>
          <w:rFonts w:ascii="Times New Roman" w:hAnsi="Times New Roman" w:cs="Times New Roman"/>
          <w:sz w:val="24"/>
          <w:szCs w:val="24"/>
        </w:rPr>
        <w:t>strategies</w:t>
      </w:r>
      <w:r w:rsidR="00A56A8A" w:rsidRPr="00C24BF7">
        <w:rPr>
          <w:rFonts w:ascii="Times New Roman" w:hAnsi="Times New Roman" w:cs="Times New Roman"/>
          <w:sz w:val="24"/>
          <w:szCs w:val="24"/>
        </w:rPr>
        <w:t xml:space="preserve"> can be helpful to offer high-frequency ventilation that is better than conventional mechanical ventilation due to decreased lung injury and better efficiency in oxygenation (Gupta et al., 2014). </w:t>
      </w:r>
    </w:p>
    <w:p w:rsidR="00A87B43" w:rsidRDefault="00A87B43"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t>On the other hand, the high frequency jet ventilation empl</w:t>
      </w:r>
      <w:r w:rsidR="00BC33C6" w:rsidRPr="00C24BF7">
        <w:rPr>
          <w:rFonts w:ascii="Times New Roman" w:hAnsi="Times New Roman" w:cs="Times New Roman"/>
          <w:sz w:val="24"/>
          <w:szCs w:val="24"/>
        </w:rPr>
        <w:t>o</w:t>
      </w:r>
      <w:r w:rsidRPr="00C24BF7">
        <w:rPr>
          <w:rFonts w:ascii="Times New Roman" w:hAnsi="Times New Roman" w:cs="Times New Roman"/>
          <w:sz w:val="24"/>
          <w:szCs w:val="24"/>
        </w:rPr>
        <w:t>ys administered HFV by use of a jet of gas. A catheter is inserted into a lumen of an endotracheal tube. A small cannula linked to a specialized ventilator tran</w:t>
      </w:r>
      <w:r w:rsidR="00BC33C6" w:rsidRPr="00C24BF7">
        <w:rPr>
          <w:rFonts w:ascii="Times New Roman" w:hAnsi="Times New Roman" w:cs="Times New Roman"/>
          <w:sz w:val="24"/>
          <w:szCs w:val="24"/>
        </w:rPr>
        <w:t xml:space="preserve">smits high pressure gas at the </w:t>
      </w:r>
      <w:r w:rsidRPr="00C24BF7">
        <w:rPr>
          <w:rFonts w:ascii="Times New Roman" w:hAnsi="Times New Roman" w:cs="Times New Roman"/>
          <w:sz w:val="24"/>
          <w:szCs w:val="24"/>
        </w:rPr>
        <w:t>rate of about 100 to 150 breaths per minute with less than fou</w:t>
      </w:r>
      <w:r w:rsidR="00BC33C6" w:rsidRPr="00C24BF7">
        <w:rPr>
          <w:rFonts w:ascii="Times New Roman" w:hAnsi="Times New Roman" w:cs="Times New Roman"/>
          <w:sz w:val="24"/>
          <w:szCs w:val="24"/>
        </w:rPr>
        <w:t>r</w:t>
      </w:r>
      <w:r w:rsidRPr="00C24BF7">
        <w:rPr>
          <w:rFonts w:ascii="Times New Roman" w:hAnsi="Times New Roman" w:cs="Times New Roman"/>
          <w:sz w:val="24"/>
          <w:szCs w:val="24"/>
        </w:rPr>
        <w:t xml:space="preserve">-tenth inspirational fraction (Ethawi et al., 2016). Concerning monitoring, </w:t>
      </w:r>
      <w:r w:rsidR="00BC33C6" w:rsidRPr="00C24BF7">
        <w:rPr>
          <w:rFonts w:ascii="Times New Roman" w:hAnsi="Times New Roman" w:cs="Times New Roman"/>
          <w:sz w:val="24"/>
          <w:szCs w:val="24"/>
        </w:rPr>
        <w:t xml:space="preserve">a patient’s vital signs should be </w:t>
      </w:r>
      <w:r w:rsidR="003C2BF0" w:rsidRPr="00C24BF7">
        <w:rPr>
          <w:rFonts w:ascii="Times New Roman" w:hAnsi="Times New Roman" w:cs="Times New Roman"/>
          <w:sz w:val="24"/>
          <w:szCs w:val="24"/>
        </w:rPr>
        <w:t>monitored</w:t>
      </w:r>
      <w:r w:rsidR="00BC33C6" w:rsidRPr="00C24BF7">
        <w:rPr>
          <w:rFonts w:ascii="Times New Roman" w:hAnsi="Times New Roman" w:cs="Times New Roman"/>
          <w:sz w:val="24"/>
          <w:szCs w:val="24"/>
        </w:rPr>
        <w:t xml:space="preserve"> including heartbeat, blood pressure</w:t>
      </w:r>
      <w:r w:rsidR="003C2BF0" w:rsidRPr="00C24BF7">
        <w:rPr>
          <w:rFonts w:ascii="Times New Roman" w:hAnsi="Times New Roman" w:cs="Times New Roman"/>
          <w:sz w:val="24"/>
          <w:szCs w:val="24"/>
        </w:rPr>
        <w:t>, and</w:t>
      </w:r>
      <w:r w:rsidR="00BC33C6" w:rsidRPr="00C24BF7">
        <w:rPr>
          <w:rFonts w:ascii="Times New Roman" w:hAnsi="Times New Roman" w:cs="Times New Roman"/>
          <w:sz w:val="24"/>
          <w:szCs w:val="24"/>
        </w:rPr>
        <w:t xml:space="preserve"> the alveolar–arterial oxygenation </w:t>
      </w:r>
      <w:r w:rsidR="003C2BF0" w:rsidRPr="00C24BF7">
        <w:rPr>
          <w:rFonts w:ascii="Times New Roman" w:hAnsi="Times New Roman" w:cs="Times New Roman"/>
          <w:sz w:val="24"/>
          <w:szCs w:val="24"/>
        </w:rPr>
        <w:t>difference. Besides</w:t>
      </w:r>
      <w:r w:rsidR="00366FF5" w:rsidRPr="00C24BF7">
        <w:rPr>
          <w:rFonts w:ascii="Times New Roman" w:hAnsi="Times New Roman" w:cs="Times New Roman"/>
          <w:sz w:val="24"/>
          <w:szCs w:val="24"/>
        </w:rPr>
        <w:t xml:space="preserve">, any imminent risks on hyperventilation and hypoventilation need to be adequately documented. Importantly, the </w:t>
      </w:r>
      <w:r w:rsidR="003C2BF0" w:rsidRPr="00C24BF7">
        <w:rPr>
          <w:rFonts w:ascii="Times New Roman" w:hAnsi="Times New Roman" w:cs="Times New Roman"/>
          <w:sz w:val="24"/>
          <w:szCs w:val="24"/>
        </w:rPr>
        <w:t>CO</w:t>
      </w:r>
      <w:r w:rsidR="003C2BF0" w:rsidRPr="00C24BF7">
        <w:rPr>
          <w:rFonts w:ascii="Times New Roman" w:hAnsi="Times New Roman" w:cs="Times New Roman"/>
          <w:sz w:val="24"/>
          <w:szCs w:val="24"/>
          <w:vertAlign w:val="subscript"/>
        </w:rPr>
        <w:t xml:space="preserve">2 </w:t>
      </w:r>
      <w:r w:rsidR="003C2BF0" w:rsidRPr="00C24BF7">
        <w:rPr>
          <w:rFonts w:ascii="Times New Roman" w:hAnsi="Times New Roman" w:cs="Times New Roman"/>
          <w:sz w:val="24"/>
          <w:szCs w:val="24"/>
        </w:rPr>
        <w:t>monitoring</w:t>
      </w:r>
      <w:r w:rsidR="00366FF5" w:rsidRPr="00C24BF7">
        <w:rPr>
          <w:rFonts w:ascii="Times New Roman" w:hAnsi="Times New Roman" w:cs="Times New Roman"/>
          <w:sz w:val="24"/>
          <w:szCs w:val="24"/>
        </w:rPr>
        <w:t xml:space="preserve"> is crucial even when the oxygen saturation is sufficient</w:t>
      </w:r>
      <w:r w:rsidR="00794E90" w:rsidRPr="00C24BF7">
        <w:rPr>
          <w:rFonts w:ascii="Times New Roman" w:hAnsi="Times New Roman" w:cs="Times New Roman"/>
          <w:sz w:val="24"/>
          <w:szCs w:val="24"/>
        </w:rPr>
        <w:t xml:space="preserve"> (Galmen et al., 2017)</w:t>
      </w:r>
      <w:r w:rsidR="00325BB5" w:rsidRPr="00C24BF7">
        <w:rPr>
          <w:rFonts w:ascii="Times New Roman" w:hAnsi="Times New Roman" w:cs="Times New Roman"/>
          <w:sz w:val="24"/>
          <w:szCs w:val="24"/>
        </w:rPr>
        <w:t xml:space="preserve">. </w:t>
      </w:r>
      <w:r w:rsidR="00BC33C6" w:rsidRPr="00C24BF7">
        <w:rPr>
          <w:rFonts w:ascii="Times New Roman" w:hAnsi="Times New Roman" w:cs="Times New Roman"/>
          <w:sz w:val="24"/>
          <w:szCs w:val="24"/>
        </w:rPr>
        <w:t xml:space="preserve">However, unlike in HFOV, continuous monitoring of end-tidal CO </w:t>
      </w:r>
      <w:r w:rsidR="00BC33C6" w:rsidRPr="00C24BF7">
        <w:rPr>
          <w:rFonts w:ascii="Times New Roman" w:hAnsi="Times New Roman" w:cs="Times New Roman"/>
          <w:sz w:val="24"/>
          <w:szCs w:val="24"/>
          <w:vertAlign w:val="subscript"/>
        </w:rPr>
        <w:t>2</w:t>
      </w:r>
      <w:r w:rsidR="00BC33C6" w:rsidRPr="00C24BF7">
        <w:rPr>
          <w:rFonts w:ascii="Times New Roman" w:hAnsi="Times New Roman" w:cs="Times New Roman"/>
          <w:sz w:val="24"/>
          <w:szCs w:val="24"/>
        </w:rPr>
        <w:t xml:space="preserve"> (ETCO</w:t>
      </w:r>
      <w:r w:rsidR="00BC33C6" w:rsidRPr="00C24BF7">
        <w:rPr>
          <w:rFonts w:ascii="Times New Roman" w:hAnsi="Times New Roman" w:cs="Times New Roman"/>
          <w:sz w:val="24"/>
          <w:szCs w:val="24"/>
          <w:vertAlign w:val="subscript"/>
        </w:rPr>
        <w:t>2</w:t>
      </w:r>
      <w:r w:rsidR="00BC33C6" w:rsidRPr="00C24BF7">
        <w:rPr>
          <w:rFonts w:ascii="Times New Roman" w:hAnsi="Times New Roman" w:cs="Times New Roman"/>
          <w:sz w:val="24"/>
          <w:szCs w:val="24"/>
        </w:rPr>
        <w:t>) is not possible in a system exposed to the atmosphere. Nonetheless, periodic pausing allows one to accurately read ETCO</w:t>
      </w:r>
      <w:r w:rsidR="00BC33C6" w:rsidRPr="00C24BF7">
        <w:rPr>
          <w:rFonts w:ascii="Times New Roman" w:hAnsi="Times New Roman" w:cs="Times New Roman"/>
          <w:sz w:val="24"/>
          <w:szCs w:val="24"/>
          <w:vertAlign w:val="subscript"/>
        </w:rPr>
        <w:t xml:space="preserve">2 </w:t>
      </w:r>
      <w:r w:rsidR="00BC33C6" w:rsidRPr="00C24BF7">
        <w:rPr>
          <w:rFonts w:ascii="Times New Roman" w:hAnsi="Times New Roman" w:cs="Times New Roman"/>
          <w:sz w:val="24"/>
          <w:szCs w:val="24"/>
        </w:rPr>
        <w:t>(Galmen et al., 2017). Beside</w:t>
      </w:r>
      <w:r w:rsidR="00A024A9" w:rsidRPr="00C24BF7">
        <w:rPr>
          <w:rFonts w:ascii="Times New Roman" w:hAnsi="Times New Roman" w:cs="Times New Roman"/>
          <w:sz w:val="24"/>
          <w:szCs w:val="24"/>
        </w:rPr>
        <w:t xml:space="preserve">s, one should check for the predetermined jet </w:t>
      </w:r>
      <w:r w:rsidR="003C2BF0" w:rsidRPr="00C24BF7">
        <w:rPr>
          <w:rFonts w:ascii="Times New Roman" w:hAnsi="Times New Roman" w:cs="Times New Roman"/>
          <w:sz w:val="24"/>
          <w:szCs w:val="24"/>
        </w:rPr>
        <w:t>ventilator</w:t>
      </w:r>
      <w:r w:rsidR="00A024A9" w:rsidRPr="00C24BF7">
        <w:rPr>
          <w:rFonts w:ascii="Times New Roman" w:hAnsi="Times New Roman" w:cs="Times New Roman"/>
          <w:sz w:val="24"/>
          <w:szCs w:val="24"/>
        </w:rPr>
        <w:t xml:space="preserve"> pressure </w:t>
      </w:r>
      <w:r w:rsidR="003C2BF0" w:rsidRPr="00C24BF7">
        <w:rPr>
          <w:rFonts w:ascii="Times New Roman" w:hAnsi="Times New Roman" w:cs="Times New Roman"/>
          <w:sz w:val="24"/>
          <w:szCs w:val="24"/>
        </w:rPr>
        <w:t>limits such</w:t>
      </w:r>
      <w:r w:rsidR="00A024A9" w:rsidRPr="00C24BF7">
        <w:rPr>
          <w:rFonts w:ascii="Times New Roman" w:hAnsi="Times New Roman" w:cs="Times New Roman"/>
          <w:sz w:val="24"/>
          <w:szCs w:val="24"/>
        </w:rPr>
        <w:t xml:space="preserve"> as peak and mean inspiratory pressure, as </w:t>
      </w:r>
      <w:r w:rsidR="005F2F0C" w:rsidRPr="00C24BF7">
        <w:rPr>
          <w:rFonts w:ascii="Times New Roman" w:hAnsi="Times New Roman" w:cs="Times New Roman"/>
          <w:sz w:val="24"/>
          <w:szCs w:val="24"/>
        </w:rPr>
        <w:t>w</w:t>
      </w:r>
      <w:r w:rsidR="00A024A9" w:rsidRPr="00C24BF7">
        <w:rPr>
          <w:rFonts w:ascii="Times New Roman" w:hAnsi="Times New Roman" w:cs="Times New Roman"/>
          <w:sz w:val="24"/>
          <w:szCs w:val="24"/>
        </w:rPr>
        <w:t xml:space="preserve">ell as pause pressure to that barotrauma is avoided at all costs. </w:t>
      </w:r>
    </w:p>
    <w:p w:rsidR="00C5370B" w:rsidRPr="00C24BF7" w:rsidRDefault="00C5370B" w:rsidP="00C24BF7">
      <w:pPr>
        <w:spacing w:line="480" w:lineRule="auto"/>
        <w:ind w:firstLine="720"/>
        <w:rPr>
          <w:rFonts w:ascii="Times New Roman" w:hAnsi="Times New Roman" w:cs="Times New Roman"/>
          <w:sz w:val="24"/>
          <w:szCs w:val="24"/>
        </w:rPr>
      </w:pPr>
    </w:p>
    <w:p w:rsidR="00A024A9" w:rsidRPr="00C24BF7" w:rsidRDefault="00A024A9" w:rsidP="00C24BF7">
      <w:pPr>
        <w:spacing w:line="480" w:lineRule="auto"/>
        <w:rPr>
          <w:rFonts w:ascii="Times New Roman" w:hAnsi="Times New Roman" w:cs="Times New Roman"/>
          <w:sz w:val="24"/>
          <w:szCs w:val="24"/>
        </w:rPr>
      </w:pPr>
    </w:p>
    <w:p w:rsidR="00836380" w:rsidRPr="00C24BF7" w:rsidRDefault="00101AC8" w:rsidP="00C5370B">
      <w:pPr>
        <w:spacing w:line="240" w:lineRule="auto"/>
        <w:jc w:val="center"/>
        <w:rPr>
          <w:rFonts w:ascii="Times New Roman" w:hAnsi="Times New Roman" w:cs="Times New Roman"/>
          <w:b/>
          <w:sz w:val="24"/>
          <w:szCs w:val="24"/>
        </w:rPr>
      </w:pPr>
      <w:r w:rsidRPr="00C24BF7">
        <w:rPr>
          <w:rFonts w:ascii="Times New Roman" w:hAnsi="Times New Roman" w:cs="Times New Roman"/>
          <w:b/>
          <w:sz w:val="24"/>
          <w:szCs w:val="24"/>
        </w:rPr>
        <w:lastRenderedPageBreak/>
        <w:t>Indications for the two HF strategies</w:t>
      </w:r>
    </w:p>
    <w:p w:rsidR="00773154" w:rsidRPr="00C24BF7" w:rsidRDefault="00101AC8"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t xml:space="preserve">Firstly, HFJV is </w:t>
      </w:r>
      <w:r w:rsidR="003C2BF0" w:rsidRPr="00C24BF7">
        <w:rPr>
          <w:rFonts w:ascii="Times New Roman" w:hAnsi="Times New Roman" w:cs="Times New Roman"/>
          <w:sz w:val="24"/>
          <w:szCs w:val="24"/>
        </w:rPr>
        <w:t>often</w:t>
      </w:r>
      <w:r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indicated</w:t>
      </w:r>
      <w:r w:rsidRPr="00C24BF7">
        <w:rPr>
          <w:rFonts w:ascii="Times New Roman" w:hAnsi="Times New Roman" w:cs="Times New Roman"/>
          <w:sz w:val="24"/>
          <w:szCs w:val="24"/>
        </w:rPr>
        <w:t xml:space="preserve"> where it provides greater </w:t>
      </w:r>
      <w:r w:rsidR="003C2BF0" w:rsidRPr="00C24BF7">
        <w:rPr>
          <w:rFonts w:ascii="Times New Roman" w:hAnsi="Times New Roman" w:cs="Times New Roman"/>
          <w:sz w:val="24"/>
          <w:szCs w:val="24"/>
        </w:rPr>
        <w:t>advantages</w:t>
      </w:r>
      <w:r w:rsidRPr="00C24BF7">
        <w:rPr>
          <w:rFonts w:ascii="Times New Roman" w:hAnsi="Times New Roman" w:cs="Times New Roman"/>
          <w:sz w:val="24"/>
          <w:szCs w:val="24"/>
        </w:rPr>
        <w:t xml:space="preserve"> as compared to the standard ventilation. For instance, diagnostic laryngoscopy is an ideal area to use HFJV since the </w:t>
      </w:r>
      <w:r w:rsidR="00D771EF" w:rsidRPr="00C24BF7">
        <w:rPr>
          <w:rFonts w:ascii="Times New Roman" w:hAnsi="Times New Roman" w:cs="Times New Roman"/>
          <w:sz w:val="24"/>
          <w:szCs w:val="24"/>
        </w:rPr>
        <w:t xml:space="preserve">bore </w:t>
      </w:r>
      <w:r w:rsidRPr="00C24BF7">
        <w:rPr>
          <w:rFonts w:ascii="Times New Roman" w:hAnsi="Times New Roman" w:cs="Times New Roman"/>
          <w:sz w:val="24"/>
          <w:szCs w:val="24"/>
        </w:rPr>
        <w:t xml:space="preserve">jet </w:t>
      </w:r>
      <w:r w:rsidR="003C2BF0" w:rsidRPr="00C24BF7">
        <w:rPr>
          <w:rFonts w:ascii="Times New Roman" w:hAnsi="Times New Roman" w:cs="Times New Roman"/>
          <w:sz w:val="24"/>
          <w:szCs w:val="24"/>
        </w:rPr>
        <w:t>ventilation</w:t>
      </w:r>
      <w:r w:rsidRPr="00C24BF7">
        <w:rPr>
          <w:rFonts w:ascii="Times New Roman" w:hAnsi="Times New Roman" w:cs="Times New Roman"/>
          <w:sz w:val="24"/>
          <w:szCs w:val="24"/>
        </w:rPr>
        <w:t xml:space="preserve"> cathe</w:t>
      </w:r>
      <w:r w:rsidR="003C2BF0" w:rsidRPr="00C24BF7">
        <w:rPr>
          <w:rFonts w:ascii="Times New Roman" w:hAnsi="Times New Roman" w:cs="Times New Roman"/>
          <w:sz w:val="24"/>
          <w:szCs w:val="24"/>
        </w:rPr>
        <w:t>te</w:t>
      </w:r>
      <w:r w:rsidRPr="00C24BF7">
        <w:rPr>
          <w:rFonts w:ascii="Times New Roman" w:hAnsi="Times New Roman" w:cs="Times New Roman"/>
          <w:sz w:val="24"/>
          <w:szCs w:val="24"/>
        </w:rPr>
        <w:t>rs are molded from floropla</w:t>
      </w:r>
      <w:r w:rsidR="003C2BF0" w:rsidRPr="00C24BF7">
        <w:rPr>
          <w:rFonts w:ascii="Times New Roman" w:hAnsi="Times New Roman" w:cs="Times New Roman"/>
          <w:sz w:val="24"/>
          <w:szCs w:val="24"/>
        </w:rPr>
        <w:t>s</w:t>
      </w:r>
      <w:r w:rsidRPr="00C24BF7">
        <w:rPr>
          <w:rFonts w:ascii="Times New Roman" w:hAnsi="Times New Roman" w:cs="Times New Roman"/>
          <w:sz w:val="24"/>
          <w:szCs w:val="24"/>
        </w:rPr>
        <w:t>tic and non-flammable</w:t>
      </w:r>
      <w:r w:rsidR="00D771EF" w:rsidRPr="00C24BF7">
        <w:rPr>
          <w:rFonts w:ascii="Times New Roman" w:hAnsi="Times New Roman" w:cs="Times New Roman"/>
          <w:sz w:val="24"/>
          <w:szCs w:val="24"/>
        </w:rPr>
        <w:t xml:space="preserve"> that offer </w:t>
      </w:r>
      <w:r w:rsidR="003C2BF0" w:rsidRPr="00C24BF7">
        <w:rPr>
          <w:rFonts w:ascii="Times New Roman" w:hAnsi="Times New Roman" w:cs="Times New Roman"/>
          <w:sz w:val="24"/>
          <w:szCs w:val="24"/>
        </w:rPr>
        <w:t>greater</w:t>
      </w:r>
      <w:r w:rsidR="00D771EF"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advantage</w:t>
      </w:r>
      <w:r w:rsidR="00D771EF" w:rsidRPr="00C24BF7">
        <w:rPr>
          <w:rFonts w:ascii="Times New Roman" w:hAnsi="Times New Roman" w:cs="Times New Roman"/>
          <w:sz w:val="24"/>
          <w:szCs w:val="24"/>
        </w:rPr>
        <w:t xml:space="preserve"> in laser surgery (</w:t>
      </w:r>
      <w:hyperlink r:id="rId6" w:history="1">
        <w:r w:rsidR="008512FA" w:rsidRPr="00C24BF7">
          <w:rPr>
            <w:rStyle w:val="Hyperlink"/>
            <w:rFonts w:ascii="Times New Roman" w:hAnsi="Times New Roman" w:cs="Times New Roman"/>
            <w:color w:val="auto"/>
            <w:sz w:val="24"/>
            <w:szCs w:val="24"/>
            <w:u w:val="none"/>
          </w:rPr>
          <w:t>Galmén</w:t>
        </w:r>
      </w:hyperlink>
      <w:r w:rsidR="008512FA" w:rsidRPr="00C24BF7">
        <w:rPr>
          <w:rFonts w:ascii="Times New Roman" w:hAnsi="Times New Roman" w:cs="Times New Roman"/>
          <w:sz w:val="24"/>
          <w:szCs w:val="24"/>
        </w:rPr>
        <w:t xml:space="preserve"> et al., 2017</w:t>
      </w:r>
      <w:r w:rsidR="00D771EF" w:rsidRPr="00C24BF7">
        <w:rPr>
          <w:rFonts w:ascii="Times New Roman" w:hAnsi="Times New Roman" w:cs="Times New Roman"/>
          <w:sz w:val="24"/>
          <w:szCs w:val="24"/>
        </w:rPr>
        <w:t xml:space="preserve">). In addition to that, during thoracic surgery such as in preterm infants, the use </w:t>
      </w:r>
      <w:r w:rsidR="003C2BF0" w:rsidRPr="00C24BF7">
        <w:rPr>
          <w:rFonts w:ascii="Times New Roman" w:hAnsi="Times New Roman" w:cs="Times New Roman"/>
          <w:sz w:val="24"/>
          <w:szCs w:val="24"/>
        </w:rPr>
        <w:t>of</w:t>
      </w:r>
      <w:r w:rsidR="00D771EF"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the</w:t>
      </w:r>
      <w:r w:rsidR="00D771EF" w:rsidRPr="00C24BF7">
        <w:rPr>
          <w:rFonts w:ascii="Times New Roman" w:hAnsi="Times New Roman" w:cs="Times New Roman"/>
          <w:sz w:val="24"/>
          <w:szCs w:val="24"/>
        </w:rPr>
        <w:t xml:space="preserve"> narrow jet </w:t>
      </w:r>
      <w:r w:rsidR="003C2BF0" w:rsidRPr="00C24BF7">
        <w:rPr>
          <w:rFonts w:ascii="Times New Roman" w:hAnsi="Times New Roman" w:cs="Times New Roman"/>
          <w:sz w:val="24"/>
          <w:szCs w:val="24"/>
        </w:rPr>
        <w:t>catheters</w:t>
      </w:r>
      <w:r w:rsidR="00D771EF" w:rsidRPr="00C24BF7">
        <w:rPr>
          <w:rFonts w:ascii="Times New Roman" w:hAnsi="Times New Roman" w:cs="Times New Roman"/>
          <w:sz w:val="24"/>
          <w:szCs w:val="24"/>
        </w:rPr>
        <w:t xml:space="preserve"> since the easily pass through the surgical field </w:t>
      </w:r>
      <w:r w:rsidR="00773154" w:rsidRPr="00C24BF7">
        <w:rPr>
          <w:rFonts w:ascii="Times New Roman" w:hAnsi="Times New Roman" w:cs="Times New Roman"/>
          <w:sz w:val="24"/>
          <w:szCs w:val="24"/>
        </w:rPr>
        <w:t>thereby avoiding the conflict of space (</w:t>
      </w:r>
      <w:hyperlink r:id="rId7" w:history="1">
        <w:r w:rsidR="008512FA" w:rsidRPr="00C24BF7">
          <w:rPr>
            <w:rStyle w:val="Hyperlink"/>
            <w:rFonts w:ascii="Times New Roman" w:hAnsi="Times New Roman" w:cs="Times New Roman"/>
            <w:color w:val="auto"/>
            <w:sz w:val="24"/>
            <w:szCs w:val="24"/>
            <w:u w:val="none"/>
          </w:rPr>
          <w:t>Galmén</w:t>
        </w:r>
      </w:hyperlink>
      <w:r w:rsidR="008512FA" w:rsidRPr="00C24BF7">
        <w:rPr>
          <w:rFonts w:ascii="Times New Roman" w:hAnsi="Times New Roman" w:cs="Times New Roman"/>
          <w:sz w:val="24"/>
          <w:szCs w:val="24"/>
        </w:rPr>
        <w:t xml:space="preserve"> et al., 2017</w:t>
      </w:r>
      <w:r w:rsidR="00773154" w:rsidRPr="00C24BF7">
        <w:rPr>
          <w:rFonts w:ascii="Times New Roman" w:hAnsi="Times New Roman" w:cs="Times New Roman"/>
          <w:sz w:val="24"/>
          <w:szCs w:val="24"/>
        </w:rPr>
        <w:t>)</w:t>
      </w:r>
      <w:r w:rsidR="00D771EF" w:rsidRPr="00C24BF7">
        <w:rPr>
          <w:rFonts w:ascii="Times New Roman" w:hAnsi="Times New Roman" w:cs="Times New Roman"/>
          <w:sz w:val="24"/>
          <w:szCs w:val="24"/>
        </w:rPr>
        <w:t xml:space="preserve">. Additional evidence suggests that HFJV is beneficial in a lung </w:t>
      </w:r>
      <w:r w:rsidR="003C2BF0" w:rsidRPr="00C24BF7">
        <w:rPr>
          <w:rFonts w:ascii="Times New Roman" w:hAnsi="Times New Roman" w:cs="Times New Roman"/>
          <w:sz w:val="24"/>
          <w:szCs w:val="24"/>
        </w:rPr>
        <w:t>injury</w:t>
      </w:r>
      <w:r w:rsidR="0078090F" w:rsidRPr="00C24BF7">
        <w:rPr>
          <w:rFonts w:ascii="Times New Roman" w:hAnsi="Times New Roman" w:cs="Times New Roman"/>
          <w:sz w:val="24"/>
          <w:szCs w:val="24"/>
        </w:rPr>
        <w:t xml:space="preserve"> (such as chronic lung disease) </w:t>
      </w:r>
      <w:r w:rsidR="00D771EF" w:rsidRPr="00C24BF7">
        <w:rPr>
          <w:rFonts w:ascii="Times New Roman" w:hAnsi="Times New Roman" w:cs="Times New Roman"/>
          <w:sz w:val="24"/>
          <w:szCs w:val="24"/>
        </w:rPr>
        <w:t xml:space="preserve"> since it reduce</w:t>
      </w:r>
      <w:r w:rsidR="008512FA" w:rsidRPr="00C24BF7">
        <w:rPr>
          <w:rFonts w:ascii="Times New Roman" w:hAnsi="Times New Roman" w:cs="Times New Roman"/>
          <w:sz w:val="24"/>
          <w:szCs w:val="24"/>
        </w:rPr>
        <w:t>s</w:t>
      </w:r>
      <w:r w:rsidR="00D771EF"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thrust through</w:t>
      </w:r>
      <w:r w:rsidR="00D771EF" w:rsidRPr="00C24BF7">
        <w:rPr>
          <w:rFonts w:ascii="Times New Roman" w:hAnsi="Times New Roman" w:cs="Times New Roman"/>
          <w:sz w:val="24"/>
          <w:szCs w:val="24"/>
        </w:rPr>
        <w:t xml:space="preserve"> larger mean airway pressure thereby helping perfusion and allowing easy </w:t>
      </w:r>
      <w:r w:rsidR="003C2BF0" w:rsidRPr="00C24BF7">
        <w:rPr>
          <w:rFonts w:ascii="Times New Roman" w:hAnsi="Times New Roman" w:cs="Times New Roman"/>
          <w:sz w:val="24"/>
          <w:szCs w:val="24"/>
        </w:rPr>
        <w:t>escape</w:t>
      </w:r>
      <w:r w:rsidR="00D771EF" w:rsidRPr="00C24BF7">
        <w:rPr>
          <w:rFonts w:ascii="Times New Roman" w:hAnsi="Times New Roman" w:cs="Times New Roman"/>
          <w:sz w:val="24"/>
          <w:szCs w:val="24"/>
        </w:rPr>
        <w:t xml:space="preserve"> of the carbon II oxide (</w:t>
      </w:r>
      <w:r w:rsidR="0078090F" w:rsidRPr="00C24BF7">
        <w:rPr>
          <w:rFonts w:ascii="Times New Roman" w:hAnsi="Times New Roman" w:cs="Times New Roman"/>
          <w:sz w:val="24"/>
          <w:szCs w:val="24"/>
        </w:rPr>
        <w:t xml:space="preserve">Plavka et al., 2006: </w:t>
      </w:r>
      <w:r w:rsidR="008512FA" w:rsidRPr="00C24BF7">
        <w:rPr>
          <w:rStyle w:val="mixed-citation"/>
          <w:rFonts w:ascii="Times New Roman" w:hAnsi="Times New Roman" w:cs="Times New Roman"/>
          <w:sz w:val="24"/>
          <w:szCs w:val="24"/>
        </w:rPr>
        <w:t>Maitra et al., 2015</w:t>
      </w:r>
      <w:r w:rsidR="00D771EF" w:rsidRPr="00C24BF7">
        <w:rPr>
          <w:rFonts w:ascii="Times New Roman" w:hAnsi="Times New Roman" w:cs="Times New Roman"/>
          <w:sz w:val="24"/>
          <w:szCs w:val="24"/>
        </w:rPr>
        <w:t xml:space="preserve">). </w:t>
      </w:r>
      <w:r w:rsidR="00773154" w:rsidRPr="00C24BF7">
        <w:rPr>
          <w:rFonts w:ascii="Times New Roman" w:hAnsi="Times New Roman" w:cs="Times New Roman"/>
          <w:sz w:val="24"/>
          <w:szCs w:val="24"/>
        </w:rPr>
        <w:t xml:space="preserve">By extension, this </w:t>
      </w:r>
      <w:r w:rsidR="003C2BF0" w:rsidRPr="00C24BF7">
        <w:rPr>
          <w:rFonts w:ascii="Times New Roman" w:hAnsi="Times New Roman" w:cs="Times New Roman"/>
          <w:sz w:val="24"/>
          <w:szCs w:val="24"/>
        </w:rPr>
        <w:t>strategy</w:t>
      </w:r>
      <w:r w:rsidR="00773154" w:rsidRPr="00C24BF7">
        <w:rPr>
          <w:rFonts w:ascii="Times New Roman" w:hAnsi="Times New Roman" w:cs="Times New Roman"/>
          <w:sz w:val="24"/>
          <w:szCs w:val="24"/>
        </w:rPr>
        <w:t xml:space="preserve"> is effective among neonate with respiratory </w:t>
      </w:r>
      <w:r w:rsidR="003C2BF0" w:rsidRPr="00C24BF7">
        <w:rPr>
          <w:rFonts w:ascii="Times New Roman" w:hAnsi="Times New Roman" w:cs="Times New Roman"/>
          <w:sz w:val="24"/>
          <w:szCs w:val="24"/>
        </w:rPr>
        <w:t>distress</w:t>
      </w:r>
      <w:r w:rsidR="00773154" w:rsidRPr="00C24BF7">
        <w:rPr>
          <w:rFonts w:ascii="Times New Roman" w:hAnsi="Times New Roman" w:cs="Times New Roman"/>
          <w:sz w:val="24"/>
          <w:szCs w:val="24"/>
        </w:rPr>
        <w:t xml:space="preserve"> syndrome (RDS)</w:t>
      </w:r>
      <w:r w:rsidR="00A024A9" w:rsidRPr="00C24BF7">
        <w:rPr>
          <w:rFonts w:ascii="Times New Roman" w:hAnsi="Times New Roman" w:cs="Times New Roman"/>
          <w:sz w:val="24"/>
          <w:szCs w:val="24"/>
        </w:rPr>
        <w:t xml:space="preserve"> </w:t>
      </w:r>
      <w:r w:rsidR="00773154" w:rsidRPr="00C24BF7">
        <w:rPr>
          <w:rFonts w:ascii="Times New Roman" w:hAnsi="Times New Roman" w:cs="Times New Roman"/>
          <w:sz w:val="24"/>
          <w:szCs w:val="24"/>
        </w:rPr>
        <w:t xml:space="preserve">since it minimizes the </w:t>
      </w:r>
      <w:r w:rsidR="003C2BF0" w:rsidRPr="00C24BF7">
        <w:rPr>
          <w:rFonts w:ascii="Times New Roman" w:hAnsi="Times New Roman" w:cs="Times New Roman"/>
          <w:sz w:val="24"/>
          <w:szCs w:val="24"/>
        </w:rPr>
        <w:t>constraints</w:t>
      </w:r>
      <w:r w:rsidR="00773154" w:rsidRPr="00C24BF7">
        <w:rPr>
          <w:rFonts w:ascii="Times New Roman" w:hAnsi="Times New Roman" w:cs="Times New Roman"/>
          <w:sz w:val="24"/>
          <w:szCs w:val="24"/>
        </w:rPr>
        <w:t xml:space="preserve"> on the right regions of the heart including </w:t>
      </w:r>
      <w:r w:rsidR="003C2BF0" w:rsidRPr="00C24BF7">
        <w:rPr>
          <w:rFonts w:ascii="Times New Roman" w:hAnsi="Times New Roman" w:cs="Times New Roman"/>
          <w:sz w:val="24"/>
          <w:szCs w:val="24"/>
        </w:rPr>
        <w:t>maintaining</w:t>
      </w:r>
      <w:r w:rsidR="00773154" w:rsidRPr="00C24BF7">
        <w:rPr>
          <w:rFonts w:ascii="Times New Roman" w:hAnsi="Times New Roman" w:cs="Times New Roman"/>
          <w:sz w:val="24"/>
          <w:szCs w:val="24"/>
        </w:rPr>
        <w:t xml:space="preserve"> optimal pulmonary artery pressure (</w:t>
      </w:r>
      <w:hyperlink r:id="rId8" w:history="1">
        <w:r w:rsidR="008512FA" w:rsidRPr="00C24BF7">
          <w:rPr>
            <w:rStyle w:val="Hyperlink"/>
            <w:rFonts w:ascii="Times New Roman" w:hAnsi="Times New Roman" w:cs="Times New Roman"/>
            <w:color w:val="auto"/>
            <w:sz w:val="24"/>
            <w:szCs w:val="24"/>
            <w:u w:val="none"/>
          </w:rPr>
          <w:t>Galmén</w:t>
        </w:r>
      </w:hyperlink>
      <w:r w:rsidR="008512FA" w:rsidRPr="00C24BF7">
        <w:rPr>
          <w:rFonts w:ascii="Times New Roman" w:hAnsi="Times New Roman" w:cs="Times New Roman"/>
          <w:sz w:val="24"/>
          <w:szCs w:val="24"/>
        </w:rPr>
        <w:t xml:space="preserve"> et al., 2017</w:t>
      </w:r>
      <w:r w:rsidR="00773154" w:rsidRPr="00C24BF7">
        <w:rPr>
          <w:rFonts w:ascii="Times New Roman" w:hAnsi="Times New Roman" w:cs="Times New Roman"/>
          <w:sz w:val="24"/>
          <w:szCs w:val="24"/>
        </w:rPr>
        <w:t>).</w:t>
      </w:r>
    </w:p>
    <w:p w:rsidR="00D771EF" w:rsidRPr="00C24BF7" w:rsidRDefault="00D771EF"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t xml:space="preserve">Moreover, the HFJV is effective during bronchopleural fistulae since minimal peak airway pressure and tidal volumes in this ventilator strategy leads to smaller gas leaks. This goes a long way in </w:t>
      </w:r>
      <w:r w:rsidR="003C2BF0" w:rsidRPr="00C24BF7">
        <w:rPr>
          <w:rFonts w:ascii="Times New Roman" w:hAnsi="Times New Roman" w:cs="Times New Roman"/>
          <w:sz w:val="24"/>
          <w:szCs w:val="24"/>
        </w:rPr>
        <w:t>minimizing</w:t>
      </w:r>
      <w:r w:rsidRPr="00C24BF7">
        <w:rPr>
          <w:rFonts w:ascii="Times New Roman" w:hAnsi="Times New Roman" w:cs="Times New Roman"/>
          <w:sz w:val="24"/>
          <w:szCs w:val="24"/>
        </w:rPr>
        <w:t xml:space="preserve"> both the </w:t>
      </w:r>
      <w:r w:rsidR="003C2BF0" w:rsidRPr="00C24BF7">
        <w:rPr>
          <w:rFonts w:ascii="Times New Roman" w:hAnsi="Times New Roman" w:cs="Times New Roman"/>
          <w:sz w:val="24"/>
          <w:szCs w:val="24"/>
        </w:rPr>
        <w:t>interstitial and</w:t>
      </w:r>
      <w:r w:rsidRPr="00C24BF7">
        <w:rPr>
          <w:rFonts w:ascii="Times New Roman" w:hAnsi="Times New Roman" w:cs="Times New Roman"/>
          <w:sz w:val="24"/>
          <w:szCs w:val="24"/>
        </w:rPr>
        <w:t xml:space="preserve"> mediastinal emphysema (</w:t>
      </w:r>
      <w:hyperlink r:id="rId9" w:history="1">
        <w:r w:rsidR="008512FA" w:rsidRPr="00C24BF7">
          <w:rPr>
            <w:rStyle w:val="Hyperlink"/>
            <w:rFonts w:ascii="Times New Roman" w:hAnsi="Times New Roman" w:cs="Times New Roman"/>
            <w:color w:val="auto"/>
            <w:sz w:val="24"/>
            <w:szCs w:val="24"/>
            <w:u w:val="none"/>
          </w:rPr>
          <w:t>Galmén</w:t>
        </w:r>
      </w:hyperlink>
      <w:r w:rsidR="008512FA" w:rsidRPr="00C24BF7">
        <w:rPr>
          <w:rFonts w:ascii="Times New Roman" w:hAnsi="Times New Roman" w:cs="Times New Roman"/>
          <w:sz w:val="24"/>
          <w:szCs w:val="24"/>
        </w:rPr>
        <w:t xml:space="preserve"> et al., 2017</w:t>
      </w:r>
      <w:r w:rsidRPr="00C24BF7">
        <w:rPr>
          <w:rFonts w:ascii="Times New Roman" w:hAnsi="Times New Roman" w:cs="Times New Roman"/>
          <w:sz w:val="24"/>
          <w:szCs w:val="24"/>
        </w:rPr>
        <w:t xml:space="preserve">). Importantly, </w:t>
      </w:r>
      <w:r w:rsidR="00773154" w:rsidRPr="00C24BF7">
        <w:rPr>
          <w:rFonts w:ascii="Times New Roman" w:hAnsi="Times New Roman" w:cs="Times New Roman"/>
          <w:sz w:val="24"/>
          <w:szCs w:val="24"/>
        </w:rPr>
        <w:t xml:space="preserve">in frail infants, the HFJV is very crucial in </w:t>
      </w:r>
      <w:r w:rsidR="003C2BF0" w:rsidRPr="00C24BF7">
        <w:rPr>
          <w:rFonts w:ascii="Times New Roman" w:hAnsi="Times New Roman" w:cs="Times New Roman"/>
          <w:sz w:val="24"/>
          <w:szCs w:val="24"/>
        </w:rPr>
        <w:t>critical</w:t>
      </w:r>
      <w:r w:rsidR="00773154" w:rsidRPr="00C24BF7">
        <w:rPr>
          <w:rFonts w:ascii="Times New Roman" w:hAnsi="Times New Roman" w:cs="Times New Roman"/>
          <w:sz w:val="24"/>
          <w:szCs w:val="24"/>
        </w:rPr>
        <w:t xml:space="preserve"> care since it is better </w:t>
      </w:r>
      <w:r w:rsidR="003C2BF0" w:rsidRPr="00C24BF7">
        <w:rPr>
          <w:rFonts w:ascii="Times New Roman" w:hAnsi="Times New Roman" w:cs="Times New Roman"/>
          <w:sz w:val="24"/>
          <w:szCs w:val="24"/>
        </w:rPr>
        <w:t>positioned in favor of</w:t>
      </w:r>
      <w:r w:rsidR="00773154" w:rsidRPr="00C24BF7">
        <w:rPr>
          <w:rFonts w:ascii="Times New Roman" w:hAnsi="Times New Roman" w:cs="Times New Roman"/>
          <w:sz w:val="24"/>
          <w:szCs w:val="24"/>
        </w:rPr>
        <w:t xml:space="preserve"> protection </w:t>
      </w:r>
      <w:r w:rsidR="003C2BF0" w:rsidRPr="00C24BF7">
        <w:rPr>
          <w:rFonts w:ascii="Times New Roman" w:hAnsi="Times New Roman" w:cs="Times New Roman"/>
          <w:sz w:val="24"/>
          <w:szCs w:val="24"/>
        </w:rPr>
        <w:t>to</w:t>
      </w:r>
      <w:r w:rsidR="00773154" w:rsidRPr="00C24BF7">
        <w:rPr>
          <w:rFonts w:ascii="Times New Roman" w:hAnsi="Times New Roman" w:cs="Times New Roman"/>
          <w:sz w:val="24"/>
          <w:szCs w:val="24"/>
        </w:rPr>
        <w:t xml:space="preserve"> the lungs. Given that this approach uses very low tidal </w:t>
      </w:r>
      <w:r w:rsidR="003C2BF0" w:rsidRPr="00C24BF7">
        <w:rPr>
          <w:rFonts w:ascii="Times New Roman" w:hAnsi="Times New Roman" w:cs="Times New Roman"/>
          <w:sz w:val="24"/>
          <w:szCs w:val="24"/>
        </w:rPr>
        <w:t>volumes</w:t>
      </w:r>
      <w:r w:rsidR="00773154"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 xml:space="preserve">and thus </w:t>
      </w:r>
      <w:r w:rsidR="00773154" w:rsidRPr="00C24BF7">
        <w:rPr>
          <w:rFonts w:ascii="Times New Roman" w:hAnsi="Times New Roman" w:cs="Times New Roman"/>
          <w:sz w:val="24"/>
          <w:szCs w:val="24"/>
        </w:rPr>
        <w:t>the volutr</w:t>
      </w:r>
      <w:r w:rsidR="003C2BF0" w:rsidRPr="00C24BF7">
        <w:rPr>
          <w:rFonts w:ascii="Times New Roman" w:hAnsi="Times New Roman" w:cs="Times New Roman"/>
          <w:sz w:val="24"/>
          <w:szCs w:val="24"/>
        </w:rPr>
        <w:t>a</w:t>
      </w:r>
      <w:r w:rsidR="00773154" w:rsidRPr="00C24BF7">
        <w:rPr>
          <w:rFonts w:ascii="Times New Roman" w:hAnsi="Times New Roman" w:cs="Times New Roman"/>
          <w:sz w:val="24"/>
          <w:szCs w:val="24"/>
        </w:rPr>
        <w:t xml:space="preserve">uma and over-distension risks are quite low. The effective </w:t>
      </w:r>
      <w:r w:rsidR="003C2BF0" w:rsidRPr="00C24BF7">
        <w:rPr>
          <w:rFonts w:ascii="Times New Roman" w:hAnsi="Times New Roman" w:cs="Times New Roman"/>
          <w:sz w:val="24"/>
          <w:szCs w:val="24"/>
        </w:rPr>
        <w:t>monitoring</w:t>
      </w:r>
      <w:r w:rsidR="00773154" w:rsidRPr="00C24BF7">
        <w:rPr>
          <w:rFonts w:ascii="Times New Roman" w:hAnsi="Times New Roman" w:cs="Times New Roman"/>
          <w:sz w:val="24"/>
          <w:szCs w:val="24"/>
        </w:rPr>
        <w:t xml:space="preserve"> of the pressure swings help enhance the of mean airway pressure </w:t>
      </w:r>
      <w:r w:rsidR="003C2BF0" w:rsidRPr="00C24BF7">
        <w:rPr>
          <w:rFonts w:ascii="Times New Roman" w:hAnsi="Times New Roman" w:cs="Times New Roman"/>
          <w:sz w:val="24"/>
          <w:szCs w:val="24"/>
        </w:rPr>
        <w:t>which</w:t>
      </w:r>
      <w:r w:rsidR="00773154"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guards against possible</w:t>
      </w:r>
      <w:r w:rsidR="00773154" w:rsidRPr="00C24BF7">
        <w:rPr>
          <w:rFonts w:ascii="Times New Roman" w:hAnsi="Times New Roman" w:cs="Times New Roman"/>
          <w:sz w:val="24"/>
          <w:szCs w:val="24"/>
        </w:rPr>
        <w:t xml:space="preserve"> collapse of the lungs. Thus, in rescue therapy among neonates RDS</w:t>
      </w:r>
      <w:r w:rsidR="003C2BF0" w:rsidRPr="00C24BF7">
        <w:rPr>
          <w:rFonts w:ascii="Times New Roman" w:hAnsi="Times New Roman" w:cs="Times New Roman"/>
          <w:sz w:val="24"/>
          <w:szCs w:val="24"/>
        </w:rPr>
        <w:t>, HFJV</w:t>
      </w:r>
      <w:r w:rsidR="00773154" w:rsidRPr="00C24BF7">
        <w:rPr>
          <w:rFonts w:ascii="Times New Roman" w:hAnsi="Times New Roman" w:cs="Times New Roman"/>
          <w:sz w:val="24"/>
          <w:szCs w:val="24"/>
        </w:rPr>
        <w:t xml:space="preserve"> is a </w:t>
      </w:r>
      <w:r w:rsidR="003C2BF0" w:rsidRPr="00C24BF7">
        <w:rPr>
          <w:rFonts w:ascii="Times New Roman" w:hAnsi="Times New Roman" w:cs="Times New Roman"/>
          <w:sz w:val="24"/>
          <w:szCs w:val="24"/>
        </w:rPr>
        <w:t>more</w:t>
      </w:r>
      <w:r w:rsidR="00773154"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preferred</w:t>
      </w:r>
      <w:r w:rsidR="00773154" w:rsidRPr="00C24BF7">
        <w:rPr>
          <w:rFonts w:ascii="Times New Roman" w:hAnsi="Times New Roman" w:cs="Times New Roman"/>
          <w:sz w:val="24"/>
          <w:szCs w:val="24"/>
        </w:rPr>
        <w:t xml:space="preserve"> ventilator intervention</w:t>
      </w:r>
      <w:r w:rsidR="008512FA" w:rsidRPr="00C24BF7">
        <w:rPr>
          <w:rFonts w:ascii="Times New Roman" w:hAnsi="Times New Roman" w:cs="Times New Roman"/>
          <w:sz w:val="24"/>
          <w:szCs w:val="24"/>
        </w:rPr>
        <w:t xml:space="preserve"> (</w:t>
      </w:r>
      <w:r w:rsidR="008512FA" w:rsidRPr="00C24BF7">
        <w:rPr>
          <w:rStyle w:val="mixed-citation"/>
          <w:rFonts w:ascii="Times New Roman" w:hAnsi="Times New Roman" w:cs="Times New Roman"/>
          <w:sz w:val="24"/>
          <w:szCs w:val="24"/>
        </w:rPr>
        <w:t>Maitra et al., 2015</w:t>
      </w:r>
      <w:r w:rsidR="008512FA" w:rsidRPr="00C24BF7">
        <w:rPr>
          <w:rFonts w:ascii="Times New Roman" w:hAnsi="Times New Roman" w:cs="Times New Roman"/>
          <w:sz w:val="24"/>
          <w:szCs w:val="24"/>
        </w:rPr>
        <w:t>)</w:t>
      </w:r>
      <w:r w:rsidR="00773154" w:rsidRPr="00C24BF7">
        <w:rPr>
          <w:rFonts w:ascii="Times New Roman" w:hAnsi="Times New Roman" w:cs="Times New Roman"/>
          <w:sz w:val="24"/>
          <w:szCs w:val="24"/>
        </w:rPr>
        <w:t xml:space="preserve">. </w:t>
      </w:r>
    </w:p>
    <w:p w:rsidR="00101AC8" w:rsidRPr="00C24BF7" w:rsidRDefault="008512FA"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lastRenderedPageBreak/>
        <w:t>On the converse,</w:t>
      </w:r>
      <w:r w:rsidR="005B1498" w:rsidRPr="00C24BF7">
        <w:rPr>
          <w:rFonts w:ascii="Times New Roman" w:hAnsi="Times New Roman" w:cs="Times New Roman"/>
          <w:sz w:val="24"/>
          <w:szCs w:val="24"/>
        </w:rPr>
        <w:t xml:space="preserve"> HFOV is highly recommended for i</w:t>
      </w:r>
      <w:r w:rsidR="00904B5A" w:rsidRPr="00C24BF7">
        <w:rPr>
          <w:rFonts w:ascii="Times New Roman" w:hAnsi="Times New Roman" w:cs="Times New Roman"/>
          <w:sz w:val="24"/>
          <w:szCs w:val="24"/>
        </w:rPr>
        <w:t>n</w:t>
      </w:r>
      <w:r w:rsidR="005B1498" w:rsidRPr="00C24BF7">
        <w:rPr>
          <w:rFonts w:ascii="Times New Roman" w:hAnsi="Times New Roman" w:cs="Times New Roman"/>
          <w:sz w:val="24"/>
          <w:szCs w:val="24"/>
        </w:rPr>
        <w:t xml:space="preserve">fant </w:t>
      </w:r>
      <w:r w:rsidR="003C2BF0" w:rsidRPr="00C24BF7">
        <w:rPr>
          <w:rFonts w:ascii="Times New Roman" w:hAnsi="Times New Roman" w:cs="Times New Roman"/>
          <w:sz w:val="24"/>
          <w:szCs w:val="24"/>
        </w:rPr>
        <w:t>patients</w:t>
      </w:r>
      <w:r w:rsidR="005B1498" w:rsidRPr="00C24BF7">
        <w:rPr>
          <w:rFonts w:ascii="Times New Roman" w:hAnsi="Times New Roman" w:cs="Times New Roman"/>
          <w:sz w:val="24"/>
          <w:szCs w:val="24"/>
        </w:rPr>
        <w:t xml:space="preserve"> who not only have severe acute RDS but their </w:t>
      </w:r>
      <w:r w:rsidR="003C2BF0" w:rsidRPr="00C24BF7">
        <w:rPr>
          <w:rFonts w:ascii="Times New Roman" w:hAnsi="Times New Roman" w:cs="Times New Roman"/>
          <w:sz w:val="24"/>
          <w:szCs w:val="24"/>
        </w:rPr>
        <w:t>lungs are</w:t>
      </w:r>
      <w:r w:rsidR="005B1498" w:rsidRPr="00C24BF7">
        <w:rPr>
          <w:rFonts w:ascii="Times New Roman" w:hAnsi="Times New Roman" w:cs="Times New Roman"/>
          <w:sz w:val="24"/>
          <w:szCs w:val="24"/>
        </w:rPr>
        <w:t xml:space="preserve"> unable to </w:t>
      </w:r>
      <w:r w:rsidR="003C2BF0" w:rsidRPr="00C24BF7">
        <w:rPr>
          <w:rFonts w:ascii="Times New Roman" w:hAnsi="Times New Roman" w:cs="Times New Roman"/>
          <w:sz w:val="24"/>
          <w:szCs w:val="24"/>
        </w:rPr>
        <w:t>withstand</w:t>
      </w:r>
      <w:r w:rsidR="005B1498" w:rsidRPr="00C24BF7">
        <w:rPr>
          <w:rFonts w:ascii="Times New Roman" w:hAnsi="Times New Roman" w:cs="Times New Roman"/>
          <w:sz w:val="24"/>
          <w:szCs w:val="24"/>
        </w:rPr>
        <w:t xml:space="preserve"> </w:t>
      </w:r>
      <w:r w:rsidR="003C2BF0" w:rsidRPr="00C24BF7">
        <w:rPr>
          <w:rFonts w:ascii="Times New Roman" w:hAnsi="Times New Roman" w:cs="Times New Roman"/>
          <w:sz w:val="24"/>
          <w:szCs w:val="24"/>
        </w:rPr>
        <w:t>high</w:t>
      </w:r>
      <w:r w:rsidR="005B1498" w:rsidRPr="00C24BF7">
        <w:rPr>
          <w:rFonts w:ascii="Times New Roman" w:hAnsi="Times New Roman" w:cs="Times New Roman"/>
          <w:sz w:val="24"/>
          <w:szCs w:val="24"/>
        </w:rPr>
        <w:t xml:space="preserve"> levels of tidal distending pressure (Carpi, 2017). A </w:t>
      </w:r>
      <w:r w:rsidR="00904B5A" w:rsidRPr="00C24BF7">
        <w:rPr>
          <w:rFonts w:ascii="Times New Roman" w:hAnsi="Times New Roman" w:cs="Times New Roman"/>
          <w:sz w:val="24"/>
          <w:szCs w:val="24"/>
        </w:rPr>
        <w:t xml:space="preserve">great </w:t>
      </w:r>
      <w:r w:rsidR="003C2BF0" w:rsidRPr="00C24BF7">
        <w:rPr>
          <w:rFonts w:ascii="Times New Roman" w:hAnsi="Times New Roman" w:cs="Times New Roman"/>
          <w:sz w:val="24"/>
          <w:szCs w:val="24"/>
        </w:rPr>
        <w:t>advantage</w:t>
      </w:r>
      <w:r w:rsidR="00904B5A" w:rsidRPr="00C24BF7">
        <w:rPr>
          <w:rFonts w:ascii="Times New Roman" w:hAnsi="Times New Roman" w:cs="Times New Roman"/>
          <w:sz w:val="24"/>
          <w:szCs w:val="24"/>
        </w:rPr>
        <w:t xml:space="preserve"> with the use o</w:t>
      </w:r>
      <w:r w:rsidR="005B1498" w:rsidRPr="00C24BF7">
        <w:rPr>
          <w:rFonts w:ascii="Times New Roman" w:hAnsi="Times New Roman" w:cs="Times New Roman"/>
          <w:sz w:val="24"/>
          <w:szCs w:val="24"/>
        </w:rPr>
        <w:t>f</w:t>
      </w:r>
      <w:r w:rsidR="00904B5A" w:rsidRPr="00C24BF7">
        <w:rPr>
          <w:rFonts w:ascii="Times New Roman" w:hAnsi="Times New Roman" w:cs="Times New Roman"/>
          <w:sz w:val="24"/>
          <w:szCs w:val="24"/>
        </w:rPr>
        <w:t xml:space="preserve"> </w:t>
      </w:r>
      <w:r w:rsidR="005B1498" w:rsidRPr="00C24BF7">
        <w:rPr>
          <w:rFonts w:ascii="Times New Roman" w:hAnsi="Times New Roman" w:cs="Times New Roman"/>
          <w:sz w:val="24"/>
          <w:szCs w:val="24"/>
        </w:rPr>
        <w:t xml:space="preserve">the HFOV approach in such as case </w:t>
      </w:r>
      <w:r w:rsidR="003C2BF0" w:rsidRPr="00C24BF7">
        <w:rPr>
          <w:rFonts w:ascii="Times New Roman" w:hAnsi="Times New Roman" w:cs="Times New Roman"/>
          <w:sz w:val="24"/>
          <w:szCs w:val="24"/>
        </w:rPr>
        <w:t>is that</w:t>
      </w:r>
      <w:r w:rsidR="005B1498" w:rsidRPr="00C24BF7">
        <w:rPr>
          <w:rFonts w:ascii="Times New Roman" w:hAnsi="Times New Roman" w:cs="Times New Roman"/>
          <w:sz w:val="24"/>
          <w:szCs w:val="24"/>
        </w:rPr>
        <w:t xml:space="preserve"> it </w:t>
      </w:r>
      <w:r w:rsidR="003C2BF0" w:rsidRPr="00C24BF7">
        <w:rPr>
          <w:rFonts w:ascii="Times New Roman" w:hAnsi="Times New Roman" w:cs="Times New Roman"/>
          <w:sz w:val="24"/>
          <w:szCs w:val="24"/>
        </w:rPr>
        <w:t>offers</w:t>
      </w:r>
      <w:r w:rsidR="005B1498" w:rsidRPr="00C24BF7">
        <w:rPr>
          <w:rFonts w:ascii="Times New Roman" w:hAnsi="Times New Roman" w:cs="Times New Roman"/>
          <w:sz w:val="24"/>
          <w:szCs w:val="24"/>
        </w:rPr>
        <w:t xml:space="preserve"> a modality to enhance oxygenation and sustain peak airway </w:t>
      </w:r>
      <w:r w:rsidR="003C2BF0" w:rsidRPr="00C24BF7">
        <w:rPr>
          <w:rFonts w:ascii="Times New Roman" w:hAnsi="Times New Roman" w:cs="Times New Roman"/>
          <w:sz w:val="24"/>
          <w:szCs w:val="24"/>
        </w:rPr>
        <w:t>pressure</w:t>
      </w:r>
      <w:r w:rsidR="00515111" w:rsidRPr="00C24BF7">
        <w:rPr>
          <w:rFonts w:ascii="Times New Roman" w:hAnsi="Times New Roman" w:cs="Times New Roman"/>
          <w:sz w:val="24"/>
          <w:szCs w:val="24"/>
        </w:rPr>
        <w:t xml:space="preserve"> which would be equal to the mean airway pressure. The rationale is that </w:t>
      </w:r>
      <w:r w:rsidR="00904B5A" w:rsidRPr="00C24BF7">
        <w:rPr>
          <w:rFonts w:ascii="Times New Roman" w:hAnsi="Times New Roman" w:cs="Times New Roman"/>
          <w:sz w:val="24"/>
          <w:szCs w:val="24"/>
        </w:rPr>
        <w:t xml:space="preserve">though pressure wave at the endotracheal tube is </w:t>
      </w:r>
      <w:r w:rsidR="003C2BF0" w:rsidRPr="00C24BF7">
        <w:rPr>
          <w:rFonts w:ascii="Times New Roman" w:hAnsi="Times New Roman" w:cs="Times New Roman"/>
          <w:sz w:val="24"/>
          <w:szCs w:val="24"/>
        </w:rPr>
        <w:t>slightly</w:t>
      </w:r>
      <w:r w:rsidR="00904B5A" w:rsidRPr="00C24BF7">
        <w:rPr>
          <w:rFonts w:ascii="Times New Roman" w:hAnsi="Times New Roman" w:cs="Times New Roman"/>
          <w:sz w:val="24"/>
          <w:szCs w:val="24"/>
        </w:rPr>
        <w:t xml:space="preserve"> larger, the distending </w:t>
      </w:r>
      <w:r w:rsidR="003C2BF0" w:rsidRPr="00C24BF7">
        <w:rPr>
          <w:rFonts w:ascii="Times New Roman" w:hAnsi="Times New Roman" w:cs="Times New Roman"/>
          <w:sz w:val="24"/>
          <w:szCs w:val="24"/>
        </w:rPr>
        <w:t>pressure</w:t>
      </w:r>
      <w:r w:rsidR="00904B5A" w:rsidRPr="00C24BF7">
        <w:rPr>
          <w:rFonts w:ascii="Times New Roman" w:hAnsi="Times New Roman" w:cs="Times New Roman"/>
          <w:sz w:val="24"/>
          <w:szCs w:val="24"/>
        </w:rPr>
        <w:t xml:space="preserve"> onto the alveoli is almost equal to the mean airway pressure. Evidence shows that by this phenomenon, the lungs were well sustained, with the opening and closing showing effective lung compliance and less barotrauma (Duff and Pastores, 2018).</w:t>
      </w:r>
    </w:p>
    <w:p w:rsidR="005F2F0C" w:rsidRPr="00C24BF7" w:rsidRDefault="005F2F0C" w:rsidP="00C5370B">
      <w:pPr>
        <w:spacing w:line="240" w:lineRule="auto"/>
        <w:jc w:val="center"/>
        <w:rPr>
          <w:rFonts w:ascii="Times New Roman" w:hAnsi="Times New Roman" w:cs="Times New Roman"/>
          <w:b/>
          <w:sz w:val="24"/>
          <w:szCs w:val="24"/>
        </w:rPr>
      </w:pPr>
      <w:r w:rsidRPr="00C24BF7">
        <w:rPr>
          <w:rFonts w:ascii="Times New Roman" w:hAnsi="Times New Roman" w:cs="Times New Roman"/>
          <w:b/>
          <w:sz w:val="24"/>
          <w:szCs w:val="24"/>
        </w:rPr>
        <w:t>Extubation</w:t>
      </w:r>
    </w:p>
    <w:p w:rsidR="00C33619" w:rsidRPr="00C24BF7" w:rsidRDefault="00C33619" w:rsidP="00C24BF7">
      <w:pPr>
        <w:tabs>
          <w:tab w:val="left" w:pos="4770"/>
        </w:tabs>
        <w:autoSpaceDE w:val="0"/>
        <w:autoSpaceDN w:val="0"/>
        <w:adjustRightInd w:val="0"/>
        <w:spacing w:after="0" w:line="480" w:lineRule="auto"/>
        <w:ind w:firstLine="720"/>
        <w:rPr>
          <w:rFonts w:ascii="Times New Roman" w:hAnsi="Times New Roman" w:cs="Times New Roman"/>
          <w:sz w:val="24"/>
          <w:szCs w:val="24"/>
        </w:rPr>
      </w:pPr>
      <w:r w:rsidRPr="00C24BF7">
        <w:rPr>
          <w:rFonts w:ascii="Times New Roman" w:hAnsi="Times New Roman" w:cs="Times New Roman"/>
          <w:sz w:val="24"/>
          <w:szCs w:val="24"/>
        </w:rPr>
        <w:t>It is essential to find out the optimal</w:t>
      </w:r>
      <w:r w:rsidR="00201A08" w:rsidRPr="00C24BF7">
        <w:rPr>
          <w:rFonts w:ascii="Times New Roman" w:hAnsi="Times New Roman" w:cs="Times New Roman"/>
          <w:sz w:val="24"/>
          <w:szCs w:val="24"/>
        </w:rPr>
        <w:t xml:space="preserve"> levels where extubation can be undertaking with minimal risk to the respiratory </w:t>
      </w:r>
      <w:r w:rsidR="00A22B7E" w:rsidRPr="00C24BF7">
        <w:rPr>
          <w:rFonts w:ascii="Times New Roman" w:hAnsi="Times New Roman" w:cs="Times New Roman"/>
          <w:sz w:val="24"/>
          <w:szCs w:val="24"/>
        </w:rPr>
        <w:t>functions</w:t>
      </w:r>
      <w:r w:rsidR="00201A08" w:rsidRPr="00C24BF7">
        <w:rPr>
          <w:rFonts w:ascii="Times New Roman" w:hAnsi="Times New Roman" w:cs="Times New Roman"/>
          <w:sz w:val="24"/>
          <w:szCs w:val="24"/>
        </w:rPr>
        <w:t xml:space="preserve"> of the patients. </w:t>
      </w:r>
      <w:r w:rsidR="00F33FFA" w:rsidRPr="00C24BF7">
        <w:rPr>
          <w:rFonts w:ascii="Times New Roman" w:hAnsi="Times New Roman" w:cs="Times New Roman"/>
          <w:sz w:val="24"/>
          <w:szCs w:val="24"/>
        </w:rPr>
        <w:t xml:space="preserve">Sant’Anna and Keszler (2012) affirm that generally, </w:t>
      </w:r>
      <w:r w:rsidR="00A22B7E" w:rsidRPr="00C24BF7">
        <w:rPr>
          <w:rFonts w:ascii="Times New Roman" w:hAnsi="Times New Roman" w:cs="Times New Roman"/>
          <w:sz w:val="24"/>
          <w:szCs w:val="24"/>
        </w:rPr>
        <w:t>extubation</w:t>
      </w:r>
      <w:r w:rsidR="00F33FFA" w:rsidRPr="00C24BF7">
        <w:rPr>
          <w:rFonts w:ascii="Times New Roman" w:hAnsi="Times New Roman" w:cs="Times New Roman"/>
          <w:sz w:val="24"/>
          <w:szCs w:val="24"/>
        </w:rPr>
        <w:t xml:space="preserve"> for HF is ideal when </w:t>
      </w:r>
      <w:r w:rsidR="006713C3" w:rsidRPr="00C24BF7">
        <w:rPr>
          <w:rFonts w:ascii="Times New Roman" w:hAnsi="Times New Roman" w:cs="Times New Roman"/>
          <w:sz w:val="24"/>
          <w:szCs w:val="24"/>
        </w:rPr>
        <w:t>the peak aspiratory pressure</w:t>
      </w:r>
      <w:r w:rsidR="00F33FFA" w:rsidRPr="00C24BF7">
        <w:rPr>
          <w:rFonts w:ascii="Times New Roman" w:hAnsi="Times New Roman" w:cs="Times New Roman"/>
          <w:sz w:val="24"/>
          <w:szCs w:val="24"/>
        </w:rPr>
        <w:t xml:space="preserve"> is around 8 cm</w:t>
      </w:r>
      <w:r w:rsidR="006713C3" w:rsidRPr="00C24BF7">
        <w:rPr>
          <w:rFonts w:ascii="Times New Roman" w:hAnsi="Times New Roman" w:cs="Times New Roman"/>
          <w:sz w:val="24"/>
          <w:szCs w:val="24"/>
        </w:rPr>
        <w:t xml:space="preserve"> </w:t>
      </w:r>
      <w:r w:rsidR="00F33FFA" w:rsidRPr="00C24BF7">
        <w:rPr>
          <w:rFonts w:ascii="Times New Roman" w:hAnsi="Times New Roman" w:cs="Times New Roman"/>
          <w:sz w:val="24"/>
          <w:szCs w:val="24"/>
        </w:rPr>
        <w:t>H2O with FiO2 less than 0.30.</w:t>
      </w:r>
      <w:r w:rsidR="00A22B7E" w:rsidRPr="00C24BF7">
        <w:rPr>
          <w:rFonts w:ascii="Times New Roman" w:hAnsi="Times New Roman" w:cs="Times New Roman"/>
          <w:sz w:val="24"/>
          <w:szCs w:val="24"/>
        </w:rPr>
        <w:t xml:space="preserve"> Th</w:t>
      </w:r>
      <w:r w:rsidR="006713C3" w:rsidRPr="00C24BF7">
        <w:rPr>
          <w:rFonts w:ascii="Times New Roman" w:hAnsi="Times New Roman" w:cs="Times New Roman"/>
          <w:sz w:val="24"/>
          <w:szCs w:val="24"/>
        </w:rPr>
        <w:t xml:space="preserve">is figure is well </w:t>
      </w:r>
      <w:r w:rsidR="00A22B7E" w:rsidRPr="00C24BF7">
        <w:rPr>
          <w:rFonts w:ascii="Times New Roman" w:hAnsi="Times New Roman" w:cs="Times New Roman"/>
          <w:sz w:val="24"/>
          <w:szCs w:val="24"/>
        </w:rPr>
        <w:t>above</w:t>
      </w:r>
      <w:r w:rsidR="006713C3" w:rsidRPr="00C24BF7">
        <w:rPr>
          <w:rFonts w:ascii="Times New Roman" w:hAnsi="Times New Roman" w:cs="Times New Roman"/>
          <w:sz w:val="24"/>
          <w:szCs w:val="24"/>
        </w:rPr>
        <w:t xml:space="preserve"> the</w:t>
      </w:r>
      <w:r w:rsidR="00A22B7E" w:rsidRPr="00C24BF7">
        <w:rPr>
          <w:rFonts w:ascii="Times New Roman" w:hAnsi="Times New Roman" w:cs="Times New Roman"/>
          <w:sz w:val="24"/>
          <w:szCs w:val="24"/>
        </w:rPr>
        <w:t xml:space="preserve"> ideal</w:t>
      </w:r>
      <w:r w:rsidR="006713C3" w:rsidRPr="00C24BF7">
        <w:rPr>
          <w:rFonts w:ascii="Times New Roman" w:hAnsi="Times New Roman" w:cs="Times New Roman"/>
          <w:sz w:val="24"/>
          <w:szCs w:val="24"/>
        </w:rPr>
        <w:t xml:space="preserve"> level for conventional ventilation. The rationale for tis HF </w:t>
      </w:r>
      <w:r w:rsidR="00A22B7E" w:rsidRPr="00C24BF7">
        <w:rPr>
          <w:rFonts w:ascii="Times New Roman" w:hAnsi="Times New Roman" w:cs="Times New Roman"/>
          <w:sz w:val="24"/>
          <w:szCs w:val="24"/>
        </w:rPr>
        <w:t>condition</w:t>
      </w:r>
      <w:r w:rsidR="006713C3" w:rsidRPr="00C24BF7">
        <w:rPr>
          <w:rFonts w:ascii="Times New Roman" w:hAnsi="Times New Roman" w:cs="Times New Roman"/>
          <w:sz w:val="24"/>
          <w:szCs w:val="24"/>
        </w:rPr>
        <w:t xml:space="preserve"> is that with the </w:t>
      </w:r>
      <w:r w:rsidR="00A22B7E" w:rsidRPr="00C24BF7">
        <w:rPr>
          <w:rFonts w:ascii="Times New Roman" w:hAnsi="Times New Roman" w:cs="Times New Roman"/>
          <w:sz w:val="24"/>
          <w:szCs w:val="24"/>
        </w:rPr>
        <w:t>standard</w:t>
      </w:r>
      <w:r w:rsidR="006713C3" w:rsidRPr="00C24BF7">
        <w:rPr>
          <w:rFonts w:ascii="Times New Roman" w:hAnsi="Times New Roman" w:cs="Times New Roman"/>
          <w:sz w:val="24"/>
          <w:szCs w:val="24"/>
        </w:rPr>
        <w:t xml:space="preserve"> 33% inspiratory time, the mean aspiratory pressure in the ventila</w:t>
      </w:r>
      <w:r w:rsidR="002C2532" w:rsidRPr="00C24BF7">
        <w:rPr>
          <w:rFonts w:ascii="Times New Roman" w:hAnsi="Times New Roman" w:cs="Times New Roman"/>
          <w:sz w:val="24"/>
          <w:szCs w:val="24"/>
        </w:rPr>
        <w:t>to</w:t>
      </w:r>
      <w:r w:rsidR="006713C3" w:rsidRPr="00C24BF7">
        <w:rPr>
          <w:rFonts w:ascii="Times New Roman" w:hAnsi="Times New Roman" w:cs="Times New Roman"/>
          <w:sz w:val="24"/>
          <w:szCs w:val="24"/>
        </w:rPr>
        <w:t xml:space="preserve">r circuit </w:t>
      </w:r>
      <w:r w:rsidR="00A22B7E" w:rsidRPr="00C24BF7">
        <w:rPr>
          <w:rFonts w:ascii="Times New Roman" w:hAnsi="Times New Roman" w:cs="Times New Roman"/>
          <w:sz w:val="24"/>
          <w:szCs w:val="24"/>
        </w:rPr>
        <w:t>supersedes</w:t>
      </w:r>
      <w:r w:rsidR="006713C3" w:rsidRPr="00C24BF7">
        <w:rPr>
          <w:rFonts w:ascii="Times New Roman" w:hAnsi="Times New Roman" w:cs="Times New Roman"/>
          <w:sz w:val="24"/>
          <w:szCs w:val="24"/>
        </w:rPr>
        <w:t xml:space="preserve"> the pressure in the trachea by 1-2cm H2O</w:t>
      </w:r>
      <w:r w:rsidR="00AA550D" w:rsidRPr="00C24BF7">
        <w:rPr>
          <w:rFonts w:ascii="Times New Roman" w:hAnsi="Times New Roman" w:cs="Times New Roman"/>
          <w:sz w:val="24"/>
          <w:szCs w:val="24"/>
        </w:rPr>
        <w:t xml:space="preserve"> (Sant’Anna and Keszler, 2012)</w:t>
      </w:r>
      <w:r w:rsidR="006713C3" w:rsidRPr="00C24BF7">
        <w:rPr>
          <w:rFonts w:ascii="Times New Roman" w:hAnsi="Times New Roman" w:cs="Times New Roman"/>
          <w:sz w:val="24"/>
          <w:szCs w:val="24"/>
        </w:rPr>
        <w:t xml:space="preserve">. Concerning the extubation of individual HF, first </w:t>
      </w:r>
      <w:r w:rsidR="00AA550D" w:rsidRPr="00C24BF7">
        <w:rPr>
          <w:rFonts w:ascii="Times New Roman" w:hAnsi="Times New Roman" w:cs="Times New Roman"/>
          <w:sz w:val="24"/>
          <w:szCs w:val="24"/>
        </w:rPr>
        <w:t xml:space="preserve">there is HFJV. Among </w:t>
      </w:r>
      <w:r w:rsidR="003C2BF0" w:rsidRPr="00C24BF7">
        <w:rPr>
          <w:rFonts w:ascii="Times New Roman" w:hAnsi="Times New Roman" w:cs="Times New Roman"/>
          <w:sz w:val="24"/>
          <w:szCs w:val="24"/>
        </w:rPr>
        <w:t>infant patien</w:t>
      </w:r>
      <w:r w:rsidR="009D22B6" w:rsidRPr="00C24BF7">
        <w:rPr>
          <w:rFonts w:ascii="Times New Roman" w:hAnsi="Times New Roman" w:cs="Times New Roman"/>
          <w:sz w:val="24"/>
          <w:szCs w:val="24"/>
        </w:rPr>
        <w:t xml:space="preserve">ts with RDS are usually  ready for an extubation trial with  </w:t>
      </w:r>
      <w:hyperlink r:id="rId10" w:history="1">
        <w:r w:rsidR="009D22B6" w:rsidRPr="00C24BF7">
          <w:rPr>
            <w:rStyle w:val="Hyperlink"/>
            <w:rFonts w:ascii="Times New Roman" w:hAnsi="Times New Roman" w:cs="Times New Roman"/>
            <w:color w:val="auto"/>
            <w:sz w:val="24"/>
            <w:szCs w:val="24"/>
            <w:u w:val="none"/>
          </w:rPr>
          <w:t>Nasopharyngeal continuous positive airway pressure (NPCPAP)</w:t>
        </w:r>
      </w:hyperlink>
      <w:r w:rsidR="009D22B6" w:rsidRPr="00C24BF7">
        <w:rPr>
          <w:rFonts w:ascii="Times New Roman" w:hAnsi="Times New Roman" w:cs="Times New Roman"/>
          <w:sz w:val="24"/>
          <w:szCs w:val="24"/>
        </w:rPr>
        <w:t xml:space="preserve"> if the following criteria is met; PEEP or MAP is less or between 7cm and 8cm H20 with FiO2 ≤ 0.35 and Jet PIP (less than 20 with a delta p less than 10) (Klein, 2020). Thus, </w:t>
      </w:r>
      <w:r w:rsidR="003C2BF0" w:rsidRPr="00C24BF7">
        <w:rPr>
          <w:rFonts w:ascii="Times New Roman" w:hAnsi="Times New Roman" w:cs="Times New Roman"/>
          <w:sz w:val="24"/>
          <w:szCs w:val="24"/>
        </w:rPr>
        <w:t>extubation</w:t>
      </w:r>
      <w:r w:rsidR="009D22B6" w:rsidRPr="00C24BF7">
        <w:rPr>
          <w:rFonts w:ascii="Times New Roman" w:hAnsi="Times New Roman" w:cs="Times New Roman"/>
          <w:sz w:val="24"/>
          <w:szCs w:val="24"/>
        </w:rPr>
        <w:t xml:space="preserve"> is </w:t>
      </w:r>
      <w:r w:rsidR="003C2BF0" w:rsidRPr="00C24BF7">
        <w:rPr>
          <w:rFonts w:ascii="Times New Roman" w:hAnsi="Times New Roman" w:cs="Times New Roman"/>
          <w:sz w:val="24"/>
          <w:szCs w:val="24"/>
        </w:rPr>
        <w:t>permissible</w:t>
      </w:r>
      <w:r w:rsidR="009D22B6" w:rsidRPr="00C24BF7">
        <w:rPr>
          <w:rFonts w:ascii="Times New Roman" w:hAnsi="Times New Roman" w:cs="Times New Roman"/>
          <w:sz w:val="24"/>
          <w:szCs w:val="24"/>
        </w:rPr>
        <w:t xml:space="preserve"> to a NPCAP of between 6cm and 8cm H20. </w:t>
      </w:r>
    </w:p>
    <w:p w:rsidR="00904B5A" w:rsidRPr="00C24BF7" w:rsidRDefault="003C2BF0"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lastRenderedPageBreak/>
        <w:t xml:space="preserve">On the flipside, </w:t>
      </w:r>
      <w:r w:rsidR="00C33619" w:rsidRPr="00C24BF7">
        <w:rPr>
          <w:rFonts w:ascii="Times New Roman" w:hAnsi="Times New Roman" w:cs="Times New Roman"/>
          <w:sz w:val="24"/>
          <w:szCs w:val="24"/>
        </w:rPr>
        <w:t>Tana et al., (2018) undertook a qualitative study to establish the optimal levels of extubation among infants born wit</w:t>
      </w:r>
      <w:r w:rsidR="00201A08" w:rsidRPr="00C24BF7">
        <w:rPr>
          <w:rFonts w:ascii="Times New Roman" w:hAnsi="Times New Roman" w:cs="Times New Roman"/>
          <w:sz w:val="24"/>
          <w:szCs w:val="24"/>
        </w:rPr>
        <w:t>h</w:t>
      </w:r>
      <w:r w:rsidR="00C33619" w:rsidRPr="00C24BF7">
        <w:rPr>
          <w:rFonts w:ascii="Times New Roman" w:hAnsi="Times New Roman" w:cs="Times New Roman"/>
          <w:sz w:val="24"/>
          <w:szCs w:val="24"/>
        </w:rPr>
        <w:t xml:space="preserve"> </w:t>
      </w:r>
      <w:r w:rsidR="002C2532" w:rsidRPr="00C24BF7">
        <w:rPr>
          <w:rFonts w:ascii="Times New Roman" w:hAnsi="Times New Roman" w:cs="Times New Roman"/>
          <w:sz w:val="24"/>
          <w:szCs w:val="24"/>
        </w:rPr>
        <w:t>ext</w:t>
      </w:r>
      <w:r w:rsidR="00F33FFA" w:rsidRPr="00C24BF7">
        <w:rPr>
          <w:rFonts w:ascii="Times New Roman" w:hAnsi="Times New Roman" w:cs="Times New Roman"/>
          <w:sz w:val="24"/>
          <w:szCs w:val="24"/>
        </w:rPr>
        <w:t xml:space="preserve">remely </w:t>
      </w:r>
      <w:r w:rsidR="00C33619" w:rsidRPr="00C24BF7">
        <w:rPr>
          <w:rFonts w:ascii="Times New Roman" w:hAnsi="Times New Roman" w:cs="Times New Roman"/>
          <w:sz w:val="24"/>
          <w:szCs w:val="24"/>
        </w:rPr>
        <w:t>low b</w:t>
      </w:r>
      <w:r w:rsidR="002C2532" w:rsidRPr="00C24BF7">
        <w:rPr>
          <w:rFonts w:ascii="Times New Roman" w:hAnsi="Times New Roman" w:cs="Times New Roman"/>
          <w:sz w:val="24"/>
          <w:szCs w:val="24"/>
        </w:rPr>
        <w:t>irth we</w:t>
      </w:r>
      <w:r w:rsidR="00C33619" w:rsidRPr="00C24BF7">
        <w:rPr>
          <w:rFonts w:ascii="Times New Roman" w:hAnsi="Times New Roman" w:cs="Times New Roman"/>
          <w:sz w:val="24"/>
          <w:szCs w:val="24"/>
        </w:rPr>
        <w:t>ight</w:t>
      </w:r>
      <w:r w:rsidR="00201A08" w:rsidRPr="00C24BF7">
        <w:rPr>
          <w:rFonts w:ascii="Times New Roman" w:hAnsi="Times New Roman" w:cs="Times New Roman"/>
          <w:sz w:val="24"/>
          <w:szCs w:val="24"/>
        </w:rPr>
        <w:t xml:space="preserve"> (ELBW)</w:t>
      </w:r>
      <w:r w:rsidR="00C33619" w:rsidRPr="00C24BF7">
        <w:rPr>
          <w:rFonts w:ascii="Times New Roman" w:hAnsi="Times New Roman" w:cs="Times New Roman"/>
          <w:sz w:val="24"/>
          <w:szCs w:val="24"/>
        </w:rPr>
        <w:t>.</w:t>
      </w:r>
      <w:r w:rsidR="00201A08" w:rsidRPr="00C24BF7">
        <w:rPr>
          <w:rFonts w:ascii="Times New Roman" w:hAnsi="Times New Roman" w:cs="Times New Roman"/>
          <w:sz w:val="24"/>
          <w:szCs w:val="24"/>
        </w:rPr>
        <w:t xml:space="preserve"> Their intent was to find out if weaning from HFOV direct in favor </w:t>
      </w:r>
      <w:r w:rsidR="002C2532" w:rsidRPr="00C24BF7">
        <w:rPr>
          <w:rFonts w:ascii="Times New Roman" w:hAnsi="Times New Roman" w:cs="Times New Roman"/>
          <w:sz w:val="24"/>
          <w:szCs w:val="24"/>
        </w:rPr>
        <w:t>of non-invasive re</w:t>
      </w:r>
      <w:r w:rsidR="00201A08" w:rsidRPr="00C24BF7">
        <w:rPr>
          <w:rFonts w:ascii="Times New Roman" w:hAnsi="Times New Roman" w:cs="Times New Roman"/>
          <w:sz w:val="24"/>
          <w:szCs w:val="24"/>
        </w:rPr>
        <w:t>s</w:t>
      </w:r>
      <w:r w:rsidR="002C2532" w:rsidRPr="00C24BF7">
        <w:rPr>
          <w:rFonts w:ascii="Times New Roman" w:hAnsi="Times New Roman" w:cs="Times New Roman"/>
          <w:sz w:val="24"/>
          <w:szCs w:val="24"/>
        </w:rPr>
        <w:t>p</w:t>
      </w:r>
      <w:r w:rsidR="00201A08" w:rsidRPr="00C24BF7">
        <w:rPr>
          <w:rFonts w:ascii="Times New Roman" w:hAnsi="Times New Roman" w:cs="Times New Roman"/>
          <w:sz w:val="24"/>
          <w:szCs w:val="24"/>
        </w:rPr>
        <w:t>i</w:t>
      </w:r>
      <w:r w:rsidR="002C2532" w:rsidRPr="00C24BF7">
        <w:rPr>
          <w:rFonts w:ascii="Times New Roman" w:hAnsi="Times New Roman" w:cs="Times New Roman"/>
          <w:sz w:val="24"/>
          <w:szCs w:val="24"/>
        </w:rPr>
        <w:t>r</w:t>
      </w:r>
      <w:r w:rsidR="00201A08" w:rsidRPr="00C24BF7">
        <w:rPr>
          <w:rFonts w:ascii="Times New Roman" w:hAnsi="Times New Roman" w:cs="Times New Roman"/>
          <w:sz w:val="24"/>
          <w:szCs w:val="24"/>
        </w:rPr>
        <w:t>a</w:t>
      </w:r>
      <w:r w:rsidR="002C2532" w:rsidRPr="00C24BF7">
        <w:rPr>
          <w:rFonts w:ascii="Times New Roman" w:hAnsi="Times New Roman" w:cs="Times New Roman"/>
          <w:sz w:val="24"/>
          <w:szCs w:val="24"/>
        </w:rPr>
        <w:t>t</w:t>
      </w:r>
      <w:r w:rsidR="00201A08" w:rsidRPr="00C24BF7">
        <w:rPr>
          <w:rFonts w:ascii="Times New Roman" w:hAnsi="Times New Roman" w:cs="Times New Roman"/>
          <w:sz w:val="24"/>
          <w:szCs w:val="24"/>
        </w:rPr>
        <w:t>o</w:t>
      </w:r>
      <w:r w:rsidR="002C2532" w:rsidRPr="00C24BF7">
        <w:rPr>
          <w:rFonts w:ascii="Times New Roman" w:hAnsi="Times New Roman" w:cs="Times New Roman"/>
          <w:sz w:val="24"/>
          <w:szCs w:val="24"/>
        </w:rPr>
        <w:t>r</w:t>
      </w:r>
      <w:r w:rsidR="00201A08" w:rsidRPr="00C24BF7">
        <w:rPr>
          <w:rFonts w:ascii="Times New Roman" w:hAnsi="Times New Roman" w:cs="Times New Roman"/>
          <w:sz w:val="24"/>
          <w:szCs w:val="24"/>
        </w:rPr>
        <w:t xml:space="preserve">y support was a </w:t>
      </w:r>
      <w:r w:rsidR="00A22B7E" w:rsidRPr="00C24BF7">
        <w:rPr>
          <w:rFonts w:ascii="Times New Roman" w:hAnsi="Times New Roman" w:cs="Times New Roman"/>
          <w:sz w:val="24"/>
          <w:szCs w:val="24"/>
        </w:rPr>
        <w:t>feasible</w:t>
      </w:r>
      <w:r w:rsidR="00201A08" w:rsidRPr="00C24BF7">
        <w:rPr>
          <w:rFonts w:ascii="Times New Roman" w:hAnsi="Times New Roman" w:cs="Times New Roman"/>
          <w:sz w:val="24"/>
          <w:szCs w:val="24"/>
        </w:rPr>
        <w:t xml:space="preserve"> idea among this study population. They defined extubation failure as less than seven days in which the </w:t>
      </w:r>
      <w:r w:rsidR="00A22B7E" w:rsidRPr="00C24BF7">
        <w:rPr>
          <w:rFonts w:ascii="Times New Roman" w:hAnsi="Times New Roman" w:cs="Times New Roman"/>
          <w:sz w:val="24"/>
          <w:szCs w:val="24"/>
        </w:rPr>
        <w:t>in</w:t>
      </w:r>
      <w:r w:rsidR="00201A08" w:rsidRPr="00C24BF7">
        <w:rPr>
          <w:rFonts w:ascii="Times New Roman" w:hAnsi="Times New Roman" w:cs="Times New Roman"/>
          <w:sz w:val="24"/>
          <w:szCs w:val="24"/>
        </w:rPr>
        <w:t xml:space="preserve">fants would be returned to intubation due to clinical </w:t>
      </w:r>
      <w:r w:rsidR="002C2532" w:rsidRPr="00C24BF7">
        <w:rPr>
          <w:rFonts w:ascii="Times New Roman" w:hAnsi="Times New Roman" w:cs="Times New Roman"/>
          <w:sz w:val="24"/>
          <w:szCs w:val="24"/>
        </w:rPr>
        <w:t>deterioration</w:t>
      </w:r>
      <w:r w:rsidR="00201A08" w:rsidRPr="00C24BF7">
        <w:rPr>
          <w:rFonts w:ascii="Times New Roman" w:hAnsi="Times New Roman" w:cs="Times New Roman"/>
          <w:sz w:val="24"/>
          <w:szCs w:val="24"/>
        </w:rPr>
        <w:t xml:space="preserve">. It was found that </w:t>
      </w:r>
      <w:r w:rsidR="00F33FFA" w:rsidRPr="00C24BF7">
        <w:rPr>
          <w:rFonts w:ascii="Times New Roman" w:hAnsi="Times New Roman" w:cs="Times New Roman"/>
          <w:sz w:val="24"/>
          <w:szCs w:val="24"/>
        </w:rPr>
        <w:t>the feasible levels to make direct extubation from high-frequency oscillatory ventilation was at MAP ≤6 cm H</w:t>
      </w:r>
      <w:r w:rsidR="00F33FFA" w:rsidRPr="00C24BF7">
        <w:rPr>
          <w:rFonts w:ascii="Times New Roman" w:hAnsi="Times New Roman" w:cs="Times New Roman"/>
          <w:sz w:val="24"/>
          <w:szCs w:val="24"/>
          <w:vertAlign w:val="subscript"/>
        </w:rPr>
        <w:t>2</w:t>
      </w:r>
      <w:r w:rsidR="00F33FFA" w:rsidRPr="00C24BF7">
        <w:rPr>
          <w:rFonts w:ascii="Times New Roman" w:hAnsi="Times New Roman" w:cs="Times New Roman"/>
          <w:sz w:val="24"/>
          <w:szCs w:val="24"/>
        </w:rPr>
        <w:t>O with FiO</w:t>
      </w:r>
      <w:r w:rsidR="00F33FFA" w:rsidRPr="00C24BF7">
        <w:rPr>
          <w:rFonts w:ascii="Times New Roman" w:hAnsi="Times New Roman" w:cs="Times New Roman"/>
          <w:sz w:val="24"/>
          <w:szCs w:val="24"/>
          <w:vertAlign w:val="subscript"/>
        </w:rPr>
        <w:t>2</w:t>
      </w:r>
      <w:r w:rsidR="00F33FFA" w:rsidRPr="00C24BF7">
        <w:rPr>
          <w:rFonts w:ascii="Times New Roman" w:hAnsi="Times New Roman" w:cs="Times New Roman"/>
          <w:sz w:val="24"/>
          <w:szCs w:val="24"/>
        </w:rPr>
        <w:t xml:space="preserve"> ≤0.25 (Tana et al., 2018).</w:t>
      </w:r>
      <w:r w:rsidR="002C2532" w:rsidRPr="00C24BF7">
        <w:rPr>
          <w:rFonts w:ascii="Times New Roman" w:hAnsi="Times New Roman" w:cs="Times New Roman"/>
          <w:sz w:val="24"/>
          <w:szCs w:val="24"/>
        </w:rPr>
        <w:t xml:space="preserve"> In agreement, Szymankiewicz et al. (2005) affirm that low levels of compliance such as 0.9 mL/cm H2O were attributed to extubation failure. </w:t>
      </w:r>
    </w:p>
    <w:p w:rsidR="002C2532" w:rsidRPr="00C24BF7" w:rsidRDefault="002C2532" w:rsidP="00C5370B">
      <w:pPr>
        <w:spacing w:line="240" w:lineRule="auto"/>
        <w:jc w:val="center"/>
        <w:rPr>
          <w:rFonts w:ascii="Times New Roman" w:hAnsi="Times New Roman" w:cs="Times New Roman"/>
          <w:b/>
          <w:sz w:val="24"/>
          <w:szCs w:val="24"/>
        </w:rPr>
      </w:pPr>
      <w:r w:rsidRPr="00C24BF7">
        <w:rPr>
          <w:rFonts w:ascii="Times New Roman" w:hAnsi="Times New Roman" w:cs="Times New Roman"/>
          <w:b/>
          <w:sz w:val="24"/>
          <w:szCs w:val="24"/>
        </w:rPr>
        <w:t>Conclusion</w:t>
      </w:r>
    </w:p>
    <w:p w:rsidR="002C2532" w:rsidRPr="00C24BF7" w:rsidRDefault="002C2532" w:rsidP="00C24BF7">
      <w:pPr>
        <w:spacing w:line="480" w:lineRule="auto"/>
        <w:ind w:firstLine="720"/>
        <w:rPr>
          <w:rFonts w:ascii="Times New Roman" w:hAnsi="Times New Roman" w:cs="Times New Roman"/>
          <w:sz w:val="24"/>
          <w:szCs w:val="24"/>
        </w:rPr>
      </w:pPr>
      <w:r w:rsidRPr="00C24BF7">
        <w:rPr>
          <w:rFonts w:ascii="Times New Roman" w:hAnsi="Times New Roman" w:cs="Times New Roman"/>
          <w:sz w:val="24"/>
          <w:szCs w:val="24"/>
        </w:rPr>
        <w:t xml:space="preserve">The </w:t>
      </w:r>
      <w:r w:rsidR="00A22B7E" w:rsidRPr="00C24BF7">
        <w:rPr>
          <w:rFonts w:ascii="Times New Roman" w:hAnsi="Times New Roman" w:cs="Times New Roman"/>
          <w:sz w:val="24"/>
          <w:szCs w:val="24"/>
        </w:rPr>
        <w:t>use of high frequency venti</w:t>
      </w:r>
      <w:r w:rsidRPr="00C24BF7">
        <w:rPr>
          <w:rFonts w:ascii="Times New Roman" w:hAnsi="Times New Roman" w:cs="Times New Roman"/>
          <w:sz w:val="24"/>
          <w:szCs w:val="24"/>
        </w:rPr>
        <w:t>l</w:t>
      </w:r>
      <w:r w:rsidR="00A22B7E" w:rsidRPr="00C24BF7">
        <w:rPr>
          <w:rFonts w:ascii="Times New Roman" w:hAnsi="Times New Roman" w:cs="Times New Roman"/>
          <w:sz w:val="24"/>
          <w:szCs w:val="24"/>
        </w:rPr>
        <w:t>a</w:t>
      </w:r>
      <w:r w:rsidRPr="00C24BF7">
        <w:rPr>
          <w:rFonts w:ascii="Times New Roman" w:hAnsi="Times New Roman" w:cs="Times New Roman"/>
          <w:sz w:val="24"/>
          <w:szCs w:val="24"/>
        </w:rPr>
        <w:t>tory str</w:t>
      </w:r>
      <w:r w:rsidR="00A22B7E" w:rsidRPr="00C24BF7">
        <w:rPr>
          <w:rFonts w:ascii="Times New Roman" w:hAnsi="Times New Roman" w:cs="Times New Roman"/>
          <w:sz w:val="24"/>
          <w:szCs w:val="24"/>
        </w:rPr>
        <w:t>a</w:t>
      </w:r>
      <w:r w:rsidRPr="00C24BF7">
        <w:rPr>
          <w:rFonts w:ascii="Times New Roman" w:hAnsi="Times New Roman" w:cs="Times New Roman"/>
          <w:sz w:val="24"/>
          <w:szCs w:val="24"/>
        </w:rPr>
        <w:t>t</w:t>
      </w:r>
      <w:r w:rsidR="00A22B7E" w:rsidRPr="00C24BF7">
        <w:rPr>
          <w:rFonts w:ascii="Times New Roman" w:hAnsi="Times New Roman" w:cs="Times New Roman"/>
          <w:sz w:val="24"/>
          <w:szCs w:val="24"/>
        </w:rPr>
        <w:t>e</w:t>
      </w:r>
      <w:r w:rsidRPr="00C24BF7">
        <w:rPr>
          <w:rFonts w:ascii="Times New Roman" w:hAnsi="Times New Roman" w:cs="Times New Roman"/>
          <w:sz w:val="24"/>
          <w:szCs w:val="24"/>
        </w:rPr>
        <w:t>g</w:t>
      </w:r>
      <w:r w:rsidR="00A22B7E" w:rsidRPr="00C24BF7">
        <w:rPr>
          <w:rFonts w:ascii="Times New Roman" w:hAnsi="Times New Roman" w:cs="Times New Roman"/>
          <w:sz w:val="24"/>
          <w:szCs w:val="24"/>
        </w:rPr>
        <w:t>i</w:t>
      </w:r>
      <w:r w:rsidRPr="00C24BF7">
        <w:rPr>
          <w:rFonts w:ascii="Times New Roman" w:hAnsi="Times New Roman" w:cs="Times New Roman"/>
          <w:sz w:val="24"/>
          <w:szCs w:val="24"/>
        </w:rPr>
        <w:t xml:space="preserve">es has </w:t>
      </w:r>
      <w:r w:rsidR="00A22B7E" w:rsidRPr="00C24BF7">
        <w:rPr>
          <w:rFonts w:ascii="Times New Roman" w:hAnsi="Times New Roman" w:cs="Times New Roman"/>
          <w:sz w:val="24"/>
          <w:szCs w:val="24"/>
        </w:rPr>
        <w:t>become</w:t>
      </w:r>
      <w:r w:rsidRPr="00C24BF7">
        <w:rPr>
          <w:rFonts w:ascii="Times New Roman" w:hAnsi="Times New Roman" w:cs="Times New Roman"/>
          <w:sz w:val="24"/>
          <w:szCs w:val="24"/>
        </w:rPr>
        <w:t xml:space="preserve"> more popular in recent decades. These </w:t>
      </w:r>
      <w:r w:rsidR="00A22B7E" w:rsidRPr="00C24BF7">
        <w:rPr>
          <w:rFonts w:ascii="Times New Roman" w:hAnsi="Times New Roman" w:cs="Times New Roman"/>
          <w:sz w:val="24"/>
          <w:szCs w:val="24"/>
        </w:rPr>
        <w:t>strategies</w:t>
      </w:r>
      <w:r w:rsidRPr="00C24BF7">
        <w:rPr>
          <w:rFonts w:ascii="Times New Roman" w:hAnsi="Times New Roman" w:cs="Times New Roman"/>
          <w:sz w:val="24"/>
          <w:szCs w:val="24"/>
        </w:rPr>
        <w:t xml:space="preserve"> offer greater advantages than the conventional mechanical ventilation. Among </w:t>
      </w:r>
      <w:r w:rsidR="00A22B7E" w:rsidRPr="00C24BF7">
        <w:rPr>
          <w:rFonts w:ascii="Times New Roman" w:hAnsi="Times New Roman" w:cs="Times New Roman"/>
          <w:sz w:val="24"/>
          <w:szCs w:val="24"/>
        </w:rPr>
        <w:t>neonates</w:t>
      </w:r>
      <w:r w:rsidRPr="00C24BF7">
        <w:rPr>
          <w:rFonts w:ascii="Times New Roman" w:hAnsi="Times New Roman" w:cs="Times New Roman"/>
          <w:sz w:val="24"/>
          <w:szCs w:val="24"/>
        </w:rPr>
        <w:t xml:space="preserve"> and </w:t>
      </w:r>
      <w:r w:rsidR="00A22B7E" w:rsidRPr="00C24BF7">
        <w:rPr>
          <w:rFonts w:ascii="Times New Roman" w:hAnsi="Times New Roman" w:cs="Times New Roman"/>
          <w:sz w:val="24"/>
          <w:szCs w:val="24"/>
        </w:rPr>
        <w:t>infants</w:t>
      </w:r>
      <w:r w:rsidRPr="00C24BF7">
        <w:rPr>
          <w:rFonts w:ascii="Times New Roman" w:hAnsi="Times New Roman" w:cs="Times New Roman"/>
          <w:sz w:val="24"/>
          <w:szCs w:val="24"/>
        </w:rPr>
        <w:t xml:space="preserve"> with specific respiratory </w:t>
      </w:r>
      <w:r w:rsidR="00A22B7E" w:rsidRPr="00C24BF7">
        <w:rPr>
          <w:rFonts w:ascii="Times New Roman" w:hAnsi="Times New Roman" w:cs="Times New Roman"/>
          <w:sz w:val="24"/>
          <w:szCs w:val="24"/>
        </w:rPr>
        <w:t>conditions</w:t>
      </w:r>
      <w:r w:rsidRPr="00C24BF7">
        <w:rPr>
          <w:rFonts w:ascii="Times New Roman" w:hAnsi="Times New Roman" w:cs="Times New Roman"/>
          <w:sz w:val="24"/>
          <w:szCs w:val="24"/>
        </w:rPr>
        <w:t xml:space="preserve"> such as respiratory distress disorder, the use of HF is vital </w:t>
      </w:r>
      <w:r w:rsidR="00A22B7E" w:rsidRPr="00C24BF7">
        <w:rPr>
          <w:rFonts w:ascii="Times New Roman" w:hAnsi="Times New Roman" w:cs="Times New Roman"/>
          <w:sz w:val="24"/>
          <w:szCs w:val="24"/>
        </w:rPr>
        <w:t>especially</w:t>
      </w:r>
      <w:r w:rsidRPr="00C24BF7">
        <w:rPr>
          <w:rFonts w:ascii="Times New Roman" w:hAnsi="Times New Roman" w:cs="Times New Roman"/>
          <w:sz w:val="24"/>
          <w:szCs w:val="24"/>
        </w:rPr>
        <w:t xml:space="preserve"> when aligned to specific </w:t>
      </w:r>
      <w:r w:rsidR="002962DC" w:rsidRPr="00C24BF7">
        <w:rPr>
          <w:rFonts w:ascii="Times New Roman" w:hAnsi="Times New Roman" w:cs="Times New Roman"/>
          <w:sz w:val="24"/>
          <w:szCs w:val="24"/>
        </w:rPr>
        <w:t xml:space="preserve">clinical objectives. Two of the common approaches in HF is the high frequency jet ventilation (HFJV) and the high frequency oscillatory ventilation (HFOV). This paper has offered a lengthy </w:t>
      </w:r>
      <w:r w:rsidR="00A22B7E" w:rsidRPr="00C24BF7">
        <w:rPr>
          <w:rFonts w:ascii="Times New Roman" w:hAnsi="Times New Roman" w:cs="Times New Roman"/>
          <w:sz w:val="24"/>
          <w:szCs w:val="24"/>
        </w:rPr>
        <w:t>analysis</w:t>
      </w:r>
      <w:r w:rsidR="002962DC" w:rsidRPr="00C24BF7">
        <w:rPr>
          <w:rFonts w:ascii="Times New Roman" w:hAnsi="Times New Roman" w:cs="Times New Roman"/>
          <w:sz w:val="24"/>
          <w:szCs w:val="24"/>
        </w:rPr>
        <w:t xml:space="preserve"> of how the two strategies differ in terms of mechanism of operation, </w:t>
      </w:r>
      <w:r w:rsidR="00A22B7E" w:rsidRPr="00C24BF7">
        <w:rPr>
          <w:rFonts w:ascii="Times New Roman" w:hAnsi="Times New Roman" w:cs="Times New Roman"/>
          <w:sz w:val="24"/>
          <w:szCs w:val="24"/>
        </w:rPr>
        <w:t>monitoring</w:t>
      </w:r>
      <w:r w:rsidR="002962DC" w:rsidRPr="00C24BF7">
        <w:rPr>
          <w:rFonts w:ascii="Times New Roman" w:hAnsi="Times New Roman" w:cs="Times New Roman"/>
          <w:sz w:val="24"/>
          <w:szCs w:val="24"/>
        </w:rPr>
        <w:t xml:space="preserve">, their indications and extubation. For </w:t>
      </w:r>
      <w:r w:rsidR="00A22B7E" w:rsidRPr="00C24BF7">
        <w:rPr>
          <w:rFonts w:ascii="Times New Roman" w:hAnsi="Times New Roman" w:cs="Times New Roman"/>
          <w:sz w:val="24"/>
          <w:szCs w:val="24"/>
        </w:rPr>
        <w:t>instance</w:t>
      </w:r>
      <w:r w:rsidR="002962DC" w:rsidRPr="00C24BF7">
        <w:rPr>
          <w:rFonts w:ascii="Times New Roman" w:hAnsi="Times New Roman" w:cs="Times New Roman"/>
          <w:sz w:val="24"/>
          <w:szCs w:val="24"/>
        </w:rPr>
        <w:t xml:space="preserve">, specific </w:t>
      </w:r>
      <w:r w:rsidR="00A22B7E" w:rsidRPr="00C24BF7">
        <w:rPr>
          <w:rFonts w:ascii="Times New Roman" w:hAnsi="Times New Roman" w:cs="Times New Roman"/>
          <w:sz w:val="24"/>
          <w:szCs w:val="24"/>
        </w:rPr>
        <w:t>indications</w:t>
      </w:r>
      <w:r w:rsidR="002962DC" w:rsidRPr="00C24BF7">
        <w:rPr>
          <w:rFonts w:ascii="Times New Roman" w:hAnsi="Times New Roman" w:cs="Times New Roman"/>
          <w:sz w:val="24"/>
          <w:szCs w:val="24"/>
        </w:rPr>
        <w:t xml:space="preserve"> call for a </w:t>
      </w:r>
      <w:r w:rsidR="00A22B7E" w:rsidRPr="00C24BF7">
        <w:rPr>
          <w:rFonts w:ascii="Times New Roman" w:hAnsi="Times New Roman" w:cs="Times New Roman"/>
          <w:sz w:val="24"/>
          <w:szCs w:val="24"/>
        </w:rPr>
        <w:t>particular</w:t>
      </w:r>
      <w:r w:rsidR="002962DC" w:rsidRPr="00C24BF7">
        <w:rPr>
          <w:rFonts w:ascii="Times New Roman" w:hAnsi="Times New Roman" w:cs="Times New Roman"/>
          <w:sz w:val="24"/>
          <w:szCs w:val="24"/>
        </w:rPr>
        <w:t xml:space="preserve"> type of HF stra</w:t>
      </w:r>
      <w:r w:rsidR="00A22B7E" w:rsidRPr="00C24BF7">
        <w:rPr>
          <w:rFonts w:ascii="Times New Roman" w:hAnsi="Times New Roman" w:cs="Times New Roman"/>
          <w:sz w:val="24"/>
          <w:szCs w:val="24"/>
        </w:rPr>
        <w:t>te</w:t>
      </w:r>
      <w:r w:rsidR="002962DC" w:rsidRPr="00C24BF7">
        <w:rPr>
          <w:rFonts w:ascii="Times New Roman" w:hAnsi="Times New Roman" w:cs="Times New Roman"/>
          <w:sz w:val="24"/>
          <w:szCs w:val="24"/>
        </w:rPr>
        <w:t xml:space="preserve">gy such as HFOV better effective among infants with acute RDS while HFJV in </w:t>
      </w:r>
      <w:r w:rsidR="0078090F" w:rsidRPr="00C24BF7">
        <w:rPr>
          <w:rFonts w:ascii="Times New Roman" w:hAnsi="Times New Roman" w:cs="Times New Roman"/>
          <w:sz w:val="24"/>
          <w:szCs w:val="24"/>
        </w:rPr>
        <w:t xml:space="preserve">chronic </w:t>
      </w:r>
      <w:r w:rsidR="002962DC" w:rsidRPr="00C24BF7">
        <w:rPr>
          <w:rFonts w:ascii="Times New Roman" w:hAnsi="Times New Roman" w:cs="Times New Roman"/>
          <w:sz w:val="24"/>
          <w:szCs w:val="24"/>
        </w:rPr>
        <w:t xml:space="preserve">lung </w:t>
      </w:r>
      <w:r w:rsidR="00A22B7E" w:rsidRPr="00C24BF7">
        <w:rPr>
          <w:rFonts w:ascii="Times New Roman" w:hAnsi="Times New Roman" w:cs="Times New Roman"/>
          <w:sz w:val="24"/>
          <w:szCs w:val="24"/>
        </w:rPr>
        <w:t>disease and</w:t>
      </w:r>
      <w:r w:rsidR="002962DC" w:rsidRPr="00C24BF7">
        <w:rPr>
          <w:rFonts w:ascii="Times New Roman" w:hAnsi="Times New Roman" w:cs="Times New Roman"/>
          <w:sz w:val="24"/>
          <w:szCs w:val="24"/>
        </w:rPr>
        <w:t xml:space="preserve"> critical care. Thus, a proper mapping of the conditions and clinical </w:t>
      </w:r>
      <w:r w:rsidR="00A22B7E" w:rsidRPr="00C24BF7">
        <w:rPr>
          <w:rFonts w:ascii="Times New Roman" w:hAnsi="Times New Roman" w:cs="Times New Roman"/>
          <w:sz w:val="24"/>
          <w:szCs w:val="24"/>
        </w:rPr>
        <w:t>objectives</w:t>
      </w:r>
      <w:r w:rsidR="002962DC" w:rsidRPr="00C24BF7">
        <w:rPr>
          <w:rFonts w:ascii="Times New Roman" w:hAnsi="Times New Roman" w:cs="Times New Roman"/>
          <w:sz w:val="24"/>
          <w:szCs w:val="24"/>
        </w:rPr>
        <w:t xml:space="preserve"> would inform which </w:t>
      </w:r>
      <w:r w:rsidR="00A22B7E" w:rsidRPr="00C24BF7">
        <w:rPr>
          <w:rFonts w:ascii="Times New Roman" w:hAnsi="Times New Roman" w:cs="Times New Roman"/>
          <w:sz w:val="24"/>
          <w:szCs w:val="24"/>
        </w:rPr>
        <w:t>ventilat</w:t>
      </w:r>
      <w:r w:rsidR="002962DC" w:rsidRPr="00C24BF7">
        <w:rPr>
          <w:rFonts w:ascii="Times New Roman" w:hAnsi="Times New Roman" w:cs="Times New Roman"/>
          <w:sz w:val="24"/>
          <w:szCs w:val="24"/>
        </w:rPr>
        <w:t xml:space="preserve">ory strategy could be more effective. </w:t>
      </w:r>
    </w:p>
    <w:p w:rsidR="002962DC" w:rsidRPr="00C24BF7" w:rsidRDefault="002962DC" w:rsidP="00C24BF7">
      <w:pPr>
        <w:spacing w:line="480" w:lineRule="auto"/>
        <w:rPr>
          <w:rFonts w:ascii="Times New Roman" w:hAnsi="Times New Roman" w:cs="Times New Roman"/>
          <w:sz w:val="24"/>
          <w:szCs w:val="24"/>
        </w:rPr>
      </w:pPr>
    </w:p>
    <w:p w:rsidR="00A22B7E" w:rsidRPr="00C24BF7" w:rsidRDefault="00A22B7E" w:rsidP="00C24BF7">
      <w:pPr>
        <w:spacing w:line="480" w:lineRule="auto"/>
        <w:rPr>
          <w:rFonts w:ascii="Times New Roman" w:hAnsi="Times New Roman" w:cs="Times New Roman"/>
          <w:sz w:val="24"/>
          <w:szCs w:val="24"/>
        </w:rPr>
      </w:pPr>
    </w:p>
    <w:p w:rsidR="002962DC" w:rsidRPr="00C24BF7" w:rsidRDefault="002962DC" w:rsidP="00C24BF7">
      <w:pPr>
        <w:spacing w:line="480" w:lineRule="auto"/>
        <w:jc w:val="center"/>
        <w:rPr>
          <w:rFonts w:ascii="Times New Roman" w:hAnsi="Times New Roman" w:cs="Times New Roman"/>
          <w:b/>
          <w:sz w:val="24"/>
          <w:szCs w:val="24"/>
        </w:rPr>
      </w:pPr>
      <w:r w:rsidRPr="00C24BF7">
        <w:rPr>
          <w:rFonts w:ascii="Times New Roman" w:hAnsi="Times New Roman" w:cs="Times New Roman"/>
          <w:b/>
          <w:sz w:val="24"/>
          <w:szCs w:val="24"/>
        </w:rPr>
        <w:lastRenderedPageBreak/>
        <w:t>Refer</w:t>
      </w:r>
      <w:bookmarkStart w:id="0" w:name="_GoBack"/>
      <w:bookmarkEnd w:id="0"/>
      <w:r w:rsidRPr="00C24BF7">
        <w:rPr>
          <w:rFonts w:ascii="Times New Roman" w:hAnsi="Times New Roman" w:cs="Times New Roman"/>
          <w:b/>
          <w:sz w:val="24"/>
          <w:szCs w:val="24"/>
        </w:rPr>
        <w:t>ences</w:t>
      </w:r>
    </w:p>
    <w:p w:rsidR="00254A6F" w:rsidRPr="00254A6F" w:rsidRDefault="00254A6F" w:rsidP="00C24BF7">
      <w:pPr>
        <w:spacing w:after="0" w:line="480" w:lineRule="auto"/>
        <w:ind w:left="720" w:hanging="720"/>
        <w:rPr>
          <w:rFonts w:ascii="Times New Roman" w:eastAsia="Times New Roman" w:hAnsi="Times New Roman" w:cs="Times New Roman"/>
          <w:sz w:val="24"/>
          <w:szCs w:val="24"/>
        </w:rPr>
      </w:pPr>
      <w:r w:rsidRPr="00C24BF7">
        <w:rPr>
          <w:rStyle w:val="nlm-surname"/>
          <w:rFonts w:ascii="Times New Roman" w:hAnsi="Times New Roman" w:cs="Times New Roman"/>
          <w:sz w:val="24"/>
          <w:szCs w:val="24"/>
        </w:rPr>
        <w:t xml:space="preserve">Carpi, M. (2017). </w:t>
      </w:r>
      <w:r w:rsidRPr="00C24BF7">
        <w:rPr>
          <w:rFonts w:ascii="Times New Roman" w:eastAsia="Times New Roman" w:hAnsi="Times New Roman" w:cs="Times New Roman"/>
          <w:sz w:val="24"/>
          <w:szCs w:val="24"/>
        </w:rPr>
        <w:t xml:space="preserve">High-Frequency Jet Ventilation in Preterm Infants: Is There Still Room for It? </w:t>
      </w:r>
      <w:r w:rsidRPr="00C24BF7">
        <w:rPr>
          <w:rFonts w:ascii="Times New Roman" w:eastAsia="Times New Roman" w:hAnsi="Times New Roman" w:cs="Times New Roman"/>
          <w:i/>
          <w:sz w:val="24"/>
          <w:szCs w:val="24"/>
        </w:rPr>
        <w:t xml:space="preserve">Respiratory Care, 62 </w:t>
      </w:r>
      <w:r w:rsidRPr="00C24BF7">
        <w:rPr>
          <w:rFonts w:ascii="Times New Roman" w:eastAsia="Times New Roman" w:hAnsi="Times New Roman" w:cs="Times New Roman"/>
          <w:sz w:val="24"/>
          <w:szCs w:val="24"/>
        </w:rPr>
        <w:t xml:space="preserve">(7) 997-998; DOI: 10.4187/respcare.05647 </w:t>
      </w:r>
    </w:p>
    <w:p w:rsidR="003A35DC" w:rsidRPr="00C24BF7" w:rsidRDefault="003A35DC" w:rsidP="00C24BF7">
      <w:pPr>
        <w:spacing w:after="0" w:line="480" w:lineRule="auto"/>
        <w:ind w:left="720" w:hanging="720"/>
        <w:rPr>
          <w:rStyle w:val="urllink"/>
          <w:rFonts w:ascii="Times New Roman" w:hAnsi="Times New Roman" w:cs="Times New Roman"/>
          <w:sz w:val="24"/>
          <w:szCs w:val="24"/>
        </w:rPr>
      </w:pPr>
      <w:r w:rsidRPr="00C24BF7">
        <w:rPr>
          <w:rStyle w:val="apacitation"/>
          <w:rFonts w:ascii="Times New Roman" w:hAnsi="Times New Roman" w:cs="Times New Roman"/>
          <w:sz w:val="24"/>
          <w:szCs w:val="24"/>
        </w:rPr>
        <w:t xml:space="preserve">Duff M, &amp; Pastores S.M. </w:t>
      </w:r>
      <w:r w:rsidRPr="00C24BF7">
        <w:rPr>
          <w:rFonts w:ascii="Times New Roman" w:hAnsi="Times New Roman" w:cs="Times New Roman"/>
          <w:sz w:val="24"/>
          <w:szCs w:val="24"/>
        </w:rPr>
        <w:t>(2018). High-frequency oscillatory ventilation</w:t>
      </w:r>
      <w:r w:rsidR="00A22B7E" w:rsidRPr="00C24BF7">
        <w:rPr>
          <w:rFonts w:ascii="Times New Roman" w:hAnsi="Times New Roman" w:cs="Times New Roman"/>
          <w:sz w:val="24"/>
          <w:szCs w:val="24"/>
        </w:rPr>
        <w:t xml:space="preserve"> In </w:t>
      </w:r>
      <w:r w:rsidR="00A22B7E" w:rsidRPr="00C24BF7">
        <w:rPr>
          <w:rStyle w:val="Emphasis"/>
          <w:rFonts w:ascii="Times New Roman" w:hAnsi="Times New Roman" w:cs="Times New Roman"/>
          <w:sz w:val="24"/>
          <w:szCs w:val="24"/>
        </w:rPr>
        <w:t xml:space="preserve">Critical Care </w:t>
      </w:r>
      <w:r w:rsidR="00A22B7E" w:rsidRPr="00C24BF7">
        <w:rPr>
          <w:rStyle w:val="Emphasis"/>
          <w:rFonts w:ascii="Times New Roman" w:hAnsi="Times New Roman" w:cs="Times New Roman"/>
          <w:i w:val="0"/>
          <w:sz w:val="24"/>
          <w:szCs w:val="24"/>
        </w:rPr>
        <w:t>by</w:t>
      </w:r>
      <w:r w:rsidRPr="00C24BF7">
        <w:rPr>
          <w:rFonts w:ascii="Times New Roman" w:hAnsi="Times New Roman" w:cs="Times New Roman"/>
          <w:sz w:val="24"/>
          <w:szCs w:val="24"/>
        </w:rPr>
        <w:t xml:space="preserve"> </w:t>
      </w:r>
      <w:r w:rsidRPr="00C24BF7">
        <w:rPr>
          <w:rStyle w:val="apacitation"/>
          <w:rFonts w:ascii="Times New Roman" w:hAnsi="Times New Roman" w:cs="Times New Roman"/>
          <w:sz w:val="24"/>
          <w:szCs w:val="24"/>
        </w:rPr>
        <w:t xml:space="preserve">Oropello J.M., &amp; </w:t>
      </w:r>
      <w:r w:rsidR="00A22B7E" w:rsidRPr="00C24BF7">
        <w:rPr>
          <w:rStyle w:val="apacitation"/>
          <w:rFonts w:ascii="Times New Roman" w:hAnsi="Times New Roman" w:cs="Times New Roman"/>
          <w:sz w:val="24"/>
          <w:szCs w:val="24"/>
        </w:rPr>
        <w:t>Pastores S.M., &amp; Kvetan V(Eds.)</w:t>
      </w:r>
      <w:r w:rsidRPr="00C24BF7">
        <w:rPr>
          <w:rFonts w:ascii="Times New Roman" w:hAnsi="Times New Roman" w:cs="Times New Roman"/>
          <w:sz w:val="24"/>
          <w:szCs w:val="24"/>
        </w:rPr>
        <w:t xml:space="preserve">. McGraw-Hill. </w:t>
      </w:r>
      <w:r w:rsidR="00A22B7E" w:rsidRPr="00C24BF7">
        <w:rPr>
          <w:rFonts w:ascii="Times New Roman" w:hAnsi="Times New Roman" w:cs="Times New Roman"/>
          <w:sz w:val="24"/>
          <w:szCs w:val="24"/>
        </w:rPr>
        <w:t>Retrieved</w:t>
      </w:r>
      <w:r w:rsidRPr="00C24BF7">
        <w:rPr>
          <w:rFonts w:ascii="Times New Roman" w:hAnsi="Times New Roman" w:cs="Times New Roman"/>
          <w:sz w:val="24"/>
          <w:szCs w:val="24"/>
        </w:rPr>
        <w:t xml:space="preserve"> on 29 November 2020 from </w:t>
      </w:r>
      <w:hyperlink r:id="rId11" w:history="1">
        <w:r w:rsidR="00254A6F" w:rsidRPr="00C24BF7">
          <w:rPr>
            <w:rStyle w:val="Hyperlink"/>
            <w:rFonts w:ascii="Times New Roman" w:hAnsi="Times New Roman" w:cs="Times New Roman"/>
            <w:color w:val="auto"/>
            <w:sz w:val="24"/>
            <w:szCs w:val="24"/>
            <w:u w:val="none"/>
          </w:rPr>
          <w:t>https://accessmedicine.mhmedical.com/content.aspx?bookid=1944&amp;sectionid=143522805</w:t>
        </w:r>
      </w:hyperlink>
    </w:p>
    <w:p w:rsidR="00254A6F" w:rsidRPr="00C24BF7" w:rsidRDefault="00254A6F" w:rsidP="00C24BF7">
      <w:pPr>
        <w:spacing w:after="0" w:line="480" w:lineRule="auto"/>
        <w:ind w:left="720" w:hanging="720"/>
        <w:rPr>
          <w:rFonts w:ascii="Times New Roman" w:hAnsi="Times New Roman" w:cs="Times New Roman"/>
          <w:sz w:val="24"/>
          <w:szCs w:val="24"/>
        </w:rPr>
      </w:pPr>
      <w:r w:rsidRPr="00C24BF7">
        <w:rPr>
          <w:rFonts w:ascii="Times New Roman" w:hAnsi="Times New Roman" w:cs="Times New Roman"/>
          <w:sz w:val="24"/>
          <w:szCs w:val="24"/>
        </w:rPr>
        <w:t xml:space="preserve">Galmén, K., Harbut, P., Freedman, J., &amp; Jakobsson, J. G. (2017). </w:t>
      </w:r>
      <w:r w:rsidRPr="00C24BF7">
        <w:rPr>
          <w:rFonts w:ascii="Times New Roman" w:hAnsi="Times New Roman" w:cs="Times New Roman"/>
          <w:bCs/>
          <w:sz w:val="24"/>
          <w:szCs w:val="24"/>
        </w:rPr>
        <w:t xml:space="preserve">The use of high-frequency ventilation during general </w:t>
      </w:r>
      <w:r w:rsidR="00A22B7E" w:rsidRPr="00C24BF7">
        <w:rPr>
          <w:rFonts w:ascii="Times New Roman" w:hAnsi="Times New Roman" w:cs="Times New Roman"/>
          <w:bCs/>
          <w:sz w:val="24"/>
          <w:szCs w:val="24"/>
        </w:rPr>
        <w:t>anesthesia: A</w:t>
      </w:r>
      <w:r w:rsidRPr="00C24BF7">
        <w:rPr>
          <w:rFonts w:ascii="Times New Roman" w:hAnsi="Times New Roman" w:cs="Times New Roman"/>
          <w:bCs/>
          <w:sz w:val="24"/>
          <w:szCs w:val="24"/>
        </w:rPr>
        <w:t>n update</w:t>
      </w:r>
      <w:r w:rsidRPr="00C24BF7">
        <w:rPr>
          <w:rFonts w:ascii="Times New Roman" w:hAnsi="Times New Roman" w:cs="Times New Roman"/>
          <w:sz w:val="24"/>
          <w:szCs w:val="24"/>
        </w:rPr>
        <w:t xml:space="preserve">. </w:t>
      </w:r>
      <w:r w:rsidRPr="00C24BF7">
        <w:rPr>
          <w:rFonts w:ascii="Times New Roman" w:hAnsi="Times New Roman" w:cs="Times New Roman"/>
          <w:i/>
          <w:iCs/>
          <w:sz w:val="24"/>
          <w:szCs w:val="24"/>
        </w:rPr>
        <w:t>F1000Research</w:t>
      </w:r>
      <w:r w:rsidRPr="00C24BF7">
        <w:rPr>
          <w:rFonts w:ascii="Times New Roman" w:hAnsi="Times New Roman" w:cs="Times New Roman"/>
          <w:sz w:val="24"/>
          <w:szCs w:val="24"/>
        </w:rPr>
        <w:t xml:space="preserve">, </w:t>
      </w:r>
      <w:r w:rsidRPr="00C24BF7">
        <w:rPr>
          <w:rFonts w:ascii="Times New Roman" w:hAnsi="Times New Roman" w:cs="Times New Roman"/>
          <w:i/>
          <w:iCs/>
          <w:sz w:val="24"/>
          <w:szCs w:val="24"/>
        </w:rPr>
        <w:t>6</w:t>
      </w:r>
      <w:r w:rsidRPr="00C24BF7">
        <w:rPr>
          <w:rFonts w:ascii="Times New Roman" w:hAnsi="Times New Roman" w:cs="Times New Roman"/>
          <w:sz w:val="24"/>
          <w:szCs w:val="24"/>
        </w:rPr>
        <w:t xml:space="preserve">, 756. </w:t>
      </w:r>
      <w:hyperlink r:id="rId12" w:history="1">
        <w:r w:rsidR="00723841" w:rsidRPr="00C24BF7">
          <w:rPr>
            <w:rStyle w:val="Hyperlink"/>
            <w:rFonts w:ascii="Times New Roman" w:hAnsi="Times New Roman" w:cs="Times New Roman"/>
            <w:color w:val="auto"/>
            <w:sz w:val="24"/>
            <w:szCs w:val="24"/>
            <w:u w:val="none"/>
          </w:rPr>
          <w:t>https://doi.org/10.12688/f1000research.10823</w:t>
        </w:r>
      </w:hyperlink>
      <w:r w:rsidRPr="00C24BF7">
        <w:rPr>
          <w:rFonts w:ascii="Times New Roman" w:hAnsi="Times New Roman" w:cs="Times New Roman"/>
          <w:sz w:val="24"/>
          <w:szCs w:val="24"/>
        </w:rPr>
        <w:t>.</w:t>
      </w:r>
    </w:p>
    <w:p w:rsidR="00A22B7E" w:rsidRPr="00C24BF7" w:rsidRDefault="00A22B7E" w:rsidP="00C24BF7">
      <w:pPr>
        <w:spacing w:after="0" w:line="480" w:lineRule="auto"/>
        <w:ind w:left="720" w:hanging="720"/>
        <w:rPr>
          <w:rFonts w:ascii="Times New Roman" w:hAnsi="Times New Roman" w:cs="Times New Roman"/>
          <w:sz w:val="24"/>
          <w:szCs w:val="24"/>
        </w:rPr>
      </w:pPr>
      <w:r w:rsidRPr="00C24BF7">
        <w:rPr>
          <w:rFonts w:ascii="Times New Roman" w:hAnsi="Times New Roman" w:cs="Times New Roman"/>
          <w:sz w:val="24"/>
          <w:szCs w:val="24"/>
        </w:rPr>
        <w:t xml:space="preserve">Gupta P, Green JW, Tang X, et al. (2014). Comparison of High-Frequency Oscillatory Ventilation and Conventional Mechanical Ventilation in Pediatric Respiratory Failure. </w:t>
      </w:r>
      <w:r w:rsidRPr="00C24BF7">
        <w:rPr>
          <w:rStyle w:val="Emphasis"/>
          <w:rFonts w:ascii="Times New Roman" w:hAnsi="Times New Roman" w:cs="Times New Roman"/>
          <w:sz w:val="24"/>
          <w:szCs w:val="24"/>
        </w:rPr>
        <w:t xml:space="preserve">JAMA Pediatr, </w:t>
      </w:r>
      <w:r w:rsidRPr="00C24BF7">
        <w:rPr>
          <w:rFonts w:ascii="Times New Roman" w:hAnsi="Times New Roman" w:cs="Times New Roman"/>
          <w:i/>
          <w:sz w:val="24"/>
          <w:szCs w:val="24"/>
        </w:rPr>
        <w:t>168</w:t>
      </w:r>
      <w:r w:rsidRPr="00C24BF7">
        <w:rPr>
          <w:rFonts w:ascii="Times New Roman" w:hAnsi="Times New Roman" w:cs="Times New Roman"/>
          <w:sz w:val="24"/>
          <w:szCs w:val="24"/>
        </w:rPr>
        <w:t xml:space="preserve"> (3):243–249. doi:10.1001/jamapediatrics.2013.4463</w:t>
      </w:r>
    </w:p>
    <w:p w:rsidR="00723841" w:rsidRPr="00C24BF7" w:rsidRDefault="00723841" w:rsidP="00C24BF7">
      <w:pPr>
        <w:spacing w:after="0" w:line="480" w:lineRule="auto"/>
        <w:ind w:left="720" w:hanging="720"/>
        <w:rPr>
          <w:rFonts w:ascii="Times New Roman" w:hAnsi="Times New Roman" w:cs="Times New Roman"/>
          <w:sz w:val="24"/>
          <w:szCs w:val="24"/>
        </w:rPr>
      </w:pPr>
      <w:r w:rsidRPr="00C24BF7">
        <w:rPr>
          <w:rFonts w:ascii="Times New Roman" w:hAnsi="Times New Roman" w:cs="Times New Roman"/>
          <w:sz w:val="24"/>
          <w:szCs w:val="24"/>
        </w:rPr>
        <w:t xml:space="preserve">Klein, J. (2018). Management strategies with high frequency jet ventilation in neonates. </w:t>
      </w:r>
      <w:r w:rsidRPr="00C24BF7">
        <w:rPr>
          <w:rFonts w:ascii="Times New Roman" w:hAnsi="Times New Roman" w:cs="Times New Roman"/>
          <w:i/>
          <w:sz w:val="24"/>
          <w:szCs w:val="24"/>
        </w:rPr>
        <w:t>University of Iowa Stead Family Children’s Hospital</w:t>
      </w:r>
      <w:r w:rsidRPr="00C24BF7">
        <w:rPr>
          <w:rFonts w:ascii="Times New Roman" w:hAnsi="Times New Roman" w:cs="Times New Roman"/>
          <w:sz w:val="24"/>
          <w:szCs w:val="24"/>
        </w:rPr>
        <w:t xml:space="preserve">. </w:t>
      </w:r>
      <w:r w:rsidR="00A22B7E" w:rsidRPr="00C24BF7">
        <w:rPr>
          <w:rFonts w:ascii="Times New Roman" w:hAnsi="Times New Roman" w:cs="Times New Roman"/>
          <w:sz w:val="24"/>
          <w:szCs w:val="24"/>
        </w:rPr>
        <w:t>Retrieved</w:t>
      </w:r>
      <w:r w:rsidRPr="00C24BF7">
        <w:rPr>
          <w:rFonts w:ascii="Times New Roman" w:hAnsi="Times New Roman" w:cs="Times New Roman"/>
          <w:sz w:val="24"/>
          <w:szCs w:val="24"/>
        </w:rPr>
        <w:t xml:space="preserve"> on 29 November 2020 from https://uichildrens.org/health-library/management-strategies-high-frequency-jet-ventilation-neonates</w:t>
      </w:r>
    </w:p>
    <w:p w:rsidR="002962DC" w:rsidRPr="00C24BF7" w:rsidRDefault="002962DC" w:rsidP="00C24BF7">
      <w:pPr>
        <w:spacing w:after="0" w:line="480" w:lineRule="auto"/>
        <w:ind w:left="720" w:hanging="720"/>
        <w:rPr>
          <w:rStyle w:val="mixed-citation"/>
          <w:rFonts w:ascii="Times New Roman" w:hAnsi="Times New Roman" w:cs="Times New Roman"/>
          <w:sz w:val="24"/>
          <w:szCs w:val="24"/>
        </w:rPr>
      </w:pPr>
      <w:r w:rsidRPr="00C24BF7">
        <w:rPr>
          <w:rStyle w:val="mixed-citation"/>
          <w:rFonts w:ascii="Times New Roman" w:hAnsi="Times New Roman" w:cs="Times New Roman"/>
          <w:sz w:val="24"/>
          <w:szCs w:val="24"/>
        </w:rPr>
        <w:t>Maitra S, Bhattacharjee S</w:t>
      </w:r>
      <w:r w:rsidR="00EF33FB" w:rsidRPr="00C24BF7">
        <w:rPr>
          <w:rStyle w:val="mixed-citation"/>
          <w:rFonts w:ascii="Times New Roman" w:hAnsi="Times New Roman" w:cs="Times New Roman"/>
          <w:sz w:val="24"/>
          <w:szCs w:val="24"/>
        </w:rPr>
        <w:t>.</w:t>
      </w:r>
      <w:r w:rsidRPr="00C24BF7">
        <w:rPr>
          <w:rStyle w:val="mixed-citation"/>
          <w:rFonts w:ascii="Times New Roman" w:hAnsi="Times New Roman" w:cs="Times New Roman"/>
          <w:sz w:val="24"/>
          <w:szCs w:val="24"/>
        </w:rPr>
        <w:t xml:space="preserve">, </w:t>
      </w:r>
      <w:r w:rsidR="00EF33FB" w:rsidRPr="00C24BF7">
        <w:rPr>
          <w:rStyle w:val="mixed-citation"/>
          <w:rFonts w:ascii="Times New Roman" w:hAnsi="Times New Roman" w:cs="Times New Roman"/>
          <w:sz w:val="24"/>
          <w:szCs w:val="24"/>
        </w:rPr>
        <w:t xml:space="preserve">&amp; </w:t>
      </w:r>
      <w:r w:rsidRPr="00C24BF7">
        <w:rPr>
          <w:rStyle w:val="mixed-citation"/>
          <w:rFonts w:ascii="Times New Roman" w:hAnsi="Times New Roman" w:cs="Times New Roman"/>
          <w:sz w:val="24"/>
          <w:szCs w:val="24"/>
        </w:rPr>
        <w:t>Khanna P</w:t>
      </w:r>
      <w:r w:rsidR="00EF33FB" w:rsidRPr="00C24BF7">
        <w:rPr>
          <w:rStyle w:val="mixed-citation"/>
          <w:rFonts w:ascii="Times New Roman" w:hAnsi="Times New Roman" w:cs="Times New Roman"/>
          <w:sz w:val="24"/>
          <w:szCs w:val="24"/>
        </w:rPr>
        <w:t>.</w:t>
      </w:r>
      <w:r w:rsidRPr="00C24BF7">
        <w:rPr>
          <w:rStyle w:val="mixed-citation"/>
          <w:rFonts w:ascii="Times New Roman" w:hAnsi="Times New Roman" w:cs="Times New Roman"/>
          <w:sz w:val="24"/>
          <w:szCs w:val="24"/>
        </w:rPr>
        <w:t>, et al.</w:t>
      </w:r>
      <w:r w:rsidR="00EF33FB" w:rsidRPr="00C24BF7">
        <w:rPr>
          <w:rStyle w:val="mixed-citation"/>
          <w:rFonts w:ascii="Times New Roman" w:hAnsi="Times New Roman" w:cs="Times New Roman"/>
          <w:sz w:val="24"/>
          <w:szCs w:val="24"/>
        </w:rPr>
        <w:t xml:space="preserve"> (2015). </w:t>
      </w:r>
      <w:r w:rsidRPr="00C24BF7">
        <w:rPr>
          <w:rStyle w:val="ref-title"/>
          <w:rFonts w:ascii="Times New Roman" w:hAnsi="Times New Roman" w:cs="Times New Roman"/>
          <w:sz w:val="24"/>
          <w:szCs w:val="24"/>
        </w:rPr>
        <w:t xml:space="preserve">High-frequency ventilation does not provide mortality benefit in comparison with conventional lung-protective ventilation in acute respiratory distress syndrome: </w:t>
      </w:r>
      <w:r w:rsidR="00A22B7E" w:rsidRPr="00C24BF7">
        <w:rPr>
          <w:rStyle w:val="ref-title"/>
          <w:rFonts w:ascii="Times New Roman" w:hAnsi="Times New Roman" w:cs="Times New Roman"/>
          <w:sz w:val="24"/>
          <w:szCs w:val="24"/>
        </w:rPr>
        <w:t>A</w:t>
      </w:r>
      <w:r w:rsidRPr="00C24BF7">
        <w:rPr>
          <w:rStyle w:val="ref-title"/>
          <w:rFonts w:ascii="Times New Roman" w:hAnsi="Times New Roman" w:cs="Times New Roman"/>
          <w:sz w:val="24"/>
          <w:szCs w:val="24"/>
        </w:rPr>
        <w:t xml:space="preserve"> </w:t>
      </w:r>
      <w:r w:rsidR="00A22B7E" w:rsidRPr="00C24BF7">
        <w:rPr>
          <w:rStyle w:val="ref-title"/>
          <w:rFonts w:ascii="Times New Roman" w:hAnsi="Times New Roman" w:cs="Times New Roman"/>
          <w:sz w:val="24"/>
          <w:szCs w:val="24"/>
        </w:rPr>
        <w:t>M</w:t>
      </w:r>
      <w:r w:rsidRPr="00C24BF7">
        <w:rPr>
          <w:rStyle w:val="ref-title"/>
          <w:rFonts w:ascii="Times New Roman" w:hAnsi="Times New Roman" w:cs="Times New Roman"/>
          <w:sz w:val="24"/>
          <w:szCs w:val="24"/>
        </w:rPr>
        <w:t>eta-analysis of the randomized controlled trials.</w:t>
      </w:r>
      <w:r w:rsidRPr="00C24BF7">
        <w:rPr>
          <w:rStyle w:val="mixed-citation"/>
          <w:rFonts w:ascii="Times New Roman" w:hAnsi="Times New Roman" w:cs="Times New Roman"/>
          <w:sz w:val="24"/>
          <w:szCs w:val="24"/>
        </w:rPr>
        <w:t xml:space="preserve"> </w:t>
      </w:r>
      <w:r w:rsidRPr="00C24BF7">
        <w:rPr>
          <w:rStyle w:val="Emphasis"/>
          <w:rFonts w:ascii="Times New Roman" w:hAnsi="Times New Roman" w:cs="Times New Roman"/>
          <w:sz w:val="24"/>
          <w:szCs w:val="24"/>
        </w:rPr>
        <w:t>Anesthesiology</w:t>
      </w:r>
      <w:r w:rsidR="00EF33FB" w:rsidRPr="00C24BF7">
        <w:rPr>
          <w:rStyle w:val="Emphasis"/>
          <w:rFonts w:ascii="Times New Roman" w:hAnsi="Times New Roman" w:cs="Times New Roman"/>
          <w:sz w:val="24"/>
          <w:szCs w:val="24"/>
        </w:rPr>
        <w:t xml:space="preserve">, </w:t>
      </w:r>
      <w:r w:rsidR="00A22B7E" w:rsidRPr="00C24BF7">
        <w:rPr>
          <w:rStyle w:val="ref-vol"/>
          <w:rFonts w:ascii="Times New Roman" w:hAnsi="Times New Roman" w:cs="Times New Roman"/>
          <w:i/>
          <w:sz w:val="24"/>
          <w:szCs w:val="24"/>
        </w:rPr>
        <w:t>12</w:t>
      </w:r>
      <w:r w:rsidRPr="00C24BF7">
        <w:rPr>
          <w:rStyle w:val="ref-vol"/>
          <w:rFonts w:ascii="Times New Roman" w:hAnsi="Times New Roman" w:cs="Times New Roman"/>
          <w:i/>
          <w:sz w:val="24"/>
          <w:szCs w:val="24"/>
        </w:rPr>
        <w:t>2</w:t>
      </w:r>
      <w:r w:rsidRPr="00C24BF7">
        <w:rPr>
          <w:rStyle w:val="mixed-citation"/>
          <w:rFonts w:ascii="Times New Roman" w:hAnsi="Times New Roman" w:cs="Times New Roman"/>
          <w:sz w:val="24"/>
          <w:szCs w:val="24"/>
        </w:rPr>
        <w:t>(</w:t>
      </w:r>
      <w:r w:rsidRPr="00C24BF7">
        <w:rPr>
          <w:rStyle w:val="ref-iss"/>
          <w:rFonts w:ascii="Times New Roman" w:hAnsi="Times New Roman" w:cs="Times New Roman"/>
          <w:sz w:val="24"/>
          <w:szCs w:val="24"/>
        </w:rPr>
        <w:t>4</w:t>
      </w:r>
      <w:r w:rsidRPr="00C24BF7">
        <w:rPr>
          <w:rStyle w:val="mixed-citation"/>
          <w:rFonts w:ascii="Times New Roman" w:hAnsi="Times New Roman" w:cs="Times New Roman"/>
          <w:sz w:val="24"/>
          <w:szCs w:val="24"/>
        </w:rPr>
        <w:t>):841–51. 10.1097/ALN.000000000000030</w:t>
      </w:r>
    </w:p>
    <w:p w:rsidR="009F3C59" w:rsidRPr="00C24BF7" w:rsidRDefault="009F3C59" w:rsidP="00C24BF7">
      <w:pPr>
        <w:spacing w:after="0" w:line="480" w:lineRule="auto"/>
        <w:ind w:left="720" w:hanging="720"/>
        <w:rPr>
          <w:rFonts w:ascii="Times New Roman" w:hAnsi="Times New Roman" w:cs="Times New Roman"/>
          <w:b/>
          <w:sz w:val="24"/>
          <w:szCs w:val="24"/>
        </w:rPr>
      </w:pPr>
      <w:r w:rsidRPr="00C24BF7">
        <w:rPr>
          <w:rFonts w:ascii="Times New Roman" w:hAnsi="Times New Roman" w:cs="Times New Roman"/>
          <w:sz w:val="24"/>
          <w:szCs w:val="24"/>
        </w:rPr>
        <w:lastRenderedPageBreak/>
        <w:t xml:space="preserve">Meyers, M., Rodrigues, N., &amp; Ari, A. (2019). High-frequency oscillatory ventilation: A narrative review. </w:t>
      </w:r>
      <w:r w:rsidRPr="00C24BF7">
        <w:rPr>
          <w:rFonts w:ascii="Times New Roman" w:hAnsi="Times New Roman" w:cs="Times New Roman"/>
          <w:i/>
          <w:iCs/>
          <w:sz w:val="24"/>
          <w:szCs w:val="24"/>
        </w:rPr>
        <w:t>Canadian journal of respiratory therapy</w:t>
      </w:r>
      <w:r w:rsidRPr="00C24BF7">
        <w:rPr>
          <w:rFonts w:ascii="Times New Roman" w:hAnsi="Times New Roman" w:cs="Times New Roman"/>
          <w:sz w:val="24"/>
          <w:szCs w:val="24"/>
        </w:rPr>
        <w:t xml:space="preserve">, </w:t>
      </w:r>
      <w:r w:rsidRPr="00C24BF7">
        <w:rPr>
          <w:rFonts w:ascii="Times New Roman" w:hAnsi="Times New Roman" w:cs="Times New Roman"/>
          <w:i/>
          <w:iCs/>
          <w:sz w:val="24"/>
          <w:szCs w:val="24"/>
        </w:rPr>
        <w:t>55</w:t>
      </w:r>
      <w:r w:rsidRPr="00C24BF7">
        <w:rPr>
          <w:rFonts w:ascii="Times New Roman" w:hAnsi="Times New Roman" w:cs="Times New Roman"/>
          <w:sz w:val="24"/>
          <w:szCs w:val="24"/>
        </w:rPr>
        <w:t>, 40–46. https://doi.org/10.29390/cjrt-2019-004</w:t>
      </w:r>
    </w:p>
    <w:p w:rsidR="002962DC" w:rsidRPr="00C24BF7" w:rsidRDefault="00EF33FB" w:rsidP="00C24BF7">
      <w:pPr>
        <w:spacing w:after="0" w:line="480" w:lineRule="auto"/>
        <w:ind w:left="720" w:hanging="720"/>
        <w:rPr>
          <w:rFonts w:ascii="Times New Roman" w:hAnsi="Times New Roman" w:cs="Times New Roman"/>
          <w:sz w:val="24"/>
          <w:szCs w:val="24"/>
        </w:rPr>
      </w:pPr>
      <w:r w:rsidRPr="00C24BF7">
        <w:rPr>
          <w:rFonts w:ascii="Times New Roman" w:hAnsi="Times New Roman" w:cs="Times New Roman"/>
          <w:sz w:val="24"/>
          <w:szCs w:val="24"/>
        </w:rPr>
        <w:t xml:space="preserve">Plavka, R, Dokoupilova, M., PAzderova, M., Kopecky, P., Sebron, V., Zapadlo, M., &amp; Keszler, M. (2006). High-Frequency Jet Ventilation Improves Gas Exchange in Extremely Immature Infants with Evolving Chronic Lung Disease. </w:t>
      </w:r>
      <w:r w:rsidRPr="00C24BF7">
        <w:rPr>
          <w:rFonts w:ascii="Times New Roman" w:hAnsi="Times New Roman" w:cs="Times New Roman"/>
          <w:i/>
          <w:sz w:val="24"/>
          <w:szCs w:val="24"/>
        </w:rPr>
        <w:t>American Journal of Perinatology</w:t>
      </w:r>
      <w:r w:rsidRPr="00C24BF7">
        <w:rPr>
          <w:rFonts w:ascii="Times New Roman" w:hAnsi="Times New Roman" w:cs="Times New Roman"/>
          <w:sz w:val="24"/>
          <w:szCs w:val="24"/>
        </w:rPr>
        <w:t xml:space="preserve">, </w:t>
      </w:r>
      <w:r w:rsidR="00A22B7E" w:rsidRPr="00C24BF7">
        <w:rPr>
          <w:rFonts w:ascii="Times New Roman" w:hAnsi="Times New Roman" w:cs="Times New Roman"/>
          <w:i/>
          <w:sz w:val="24"/>
          <w:szCs w:val="24"/>
        </w:rPr>
        <w:t>23</w:t>
      </w:r>
      <w:r w:rsidRPr="00C24BF7">
        <w:rPr>
          <w:rFonts w:ascii="Times New Roman" w:hAnsi="Times New Roman" w:cs="Times New Roman"/>
          <w:sz w:val="24"/>
          <w:szCs w:val="24"/>
        </w:rPr>
        <w:t xml:space="preserve"> (8), 467- 475 DOI 10.1055/s-2006-954821.</w:t>
      </w:r>
    </w:p>
    <w:p w:rsidR="0040776F" w:rsidRPr="00C24BF7" w:rsidRDefault="0040776F" w:rsidP="00C24BF7">
      <w:pPr>
        <w:autoSpaceDE w:val="0"/>
        <w:autoSpaceDN w:val="0"/>
        <w:adjustRightInd w:val="0"/>
        <w:spacing w:after="0" w:line="480" w:lineRule="auto"/>
        <w:ind w:left="720" w:hanging="720"/>
        <w:rPr>
          <w:rFonts w:ascii="Times New Roman" w:hAnsi="Times New Roman" w:cs="Times New Roman"/>
          <w:sz w:val="24"/>
          <w:szCs w:val="24"/>
        </w:rPr>
      </w:pPr>
      <w:r w:rsidRPr="00C24BF7">
        <w:rPr>
          <w:rFonts w:ascii="Times New Roman" w:hAnsi="Times New Roman" w:cs="Times New Roman"/>
          <w:sz w:val="24"/>
          <w:szCs w:val="24"/>
        </w:rPr>
        <w:t xml:space="preserve">Sant’Anna, D., and Keszler, M. (2012). Weaning Infants from Mechanical Ventilation. </w:t>
      </w:r>
      <w:r w:rsidRPr="00C24BF7">
        <w:rPr>
          <w:rFonts w:ascii="Times New Roman" w:hAnsi="Times New Roman" w:cs="Times New Roman"/>
          <w:i/>
          <w:sz w:val="24"/>
          <w:szCs w:val="24"/>
        </w:rPr>
        <w:t>Clin Perinatol, 39,</w:t>
      </w:r>
      <w:r w:rsidRPr="00C24BF7">
        <w:rPr>
          <w:rFonts w:ascii="Times New Roman" w:hAnsi="Times New Roman" w:cs="Times New Roman"/>
          <w:sz w:val="24"/>
          <w:szCs w:val="24"/>
        </w:rPr>
        <w:t xml:space="preserve"> 543–562 Doi: 10.1016/j.clp.2012.06.003</w:t>
      </w:r>
    </w:p>
    <w:p w:rsidR="0040776F" w:rsidRPr="00C24BF7" w:rsidRDefault="0040776F" w:rsidP="00C24BF7">
      <w:pPr>
        <w:spacing w:after="0" w:line="480" w:lineRule="auto"/>
        <w:ind w:left="720" w:hanging="720"/>
        <w:rPr>
          <w:rFonts w:ascii="Times New Roman" w:hAnsi="Times New Roman" w:cs="Times New Roman"/>
          <w:sz w:val="24"/>
          <w:szCs w:val="24"/>
        </w:rPr>
      </w:pPr>
      <w:r w:rsidRPr="00C24BF7">
        <w:rPr>
          <w:rFonts w:ascii="Times New Roman" w:hAnsi="Times New Roman" w:cs="Times New Roman"/>
          <w:sz w:val="24"/>
          <w:szCs w:val="24"/>
        </w:rPr>
        <w:t xml:space="preserve">Szymankiewicz, M., Vidyasagar, D., &amp; Gadzinowski, J. (2005). Predictors of successful extubation of preterm low-birth-weight infants with respiratory distress syndrome. </w:t>
      </w:r>
      <w:r w:rsidRPr="00C24BF7">
        <w:rPr>
          <w:rFonts w:ascii="Times New Roman" w:hAnsi="Times New Roman" w:cs="Times New Roman"/>
          <w:i/>
          <w:sz w:val="24"/>
          <w:szCs w:val="24"/>
        </w:rPr>
        <w:t>Pediatr Crit Care Med, 6</w:t>
      </w:r>
      <w:r w:rsidRPr="00C24BF7">
        <w:rPr>
          <w:rFonts w:ascii="Times New Roman" w:hAnsi="Times New Roman" w:cs="Times New Roman"/>
          <w:sz w:val="24"/>
          <w:szCs w:val="24"/>
        </w:rPr>
        <w:t xml:space="preserve"> (1), 44-50 </w:t>
      </w:r>
      <w:r w:rsidRPr="00C24BF7">
        <w:rPr>
          <w:rFonts w:ascii="Times New Roman" w:hAnsi="Times New Roman" w:cs="Times New Roman"/>
          <w:bCs/>
          <w:sz w:val="24"/>
          <w:szCs w:val="24"/>
        </w:rPr>
        <w:t>DOI: 10.1097/01.PCC.0000149136.28598.14</w:t>
      </w:r>
    </w:p>
    <w:p w:rsidR="00EF33FB" w:rsidRPr="00C24BF7" w:rsidRDefault="00510F99" w:rsidP="00C24BF7">
      <w:pPr>
        <w:autoSpaceDE w:val="0"/>
        <w:autoSpaceDN w:val="0"/>
        <w:adjustRightInd w:val="0"/>
        <w:spacing w:after="0" w:line="480" w:lineRule="auto"/>
        <w:ind w:left="720" w:hanging="720"/>
        <w:rPr>
          <w:rFonts w:ascii="Times New Roman" w:eastAsia="HelveticaNeueLTStd-Cn" w:hAnsi="Times New Roman" w:cs="Times New Roman"/>
          <w:sz w:val="24"/>
          <w:szCs w:val="24"/>
        </w:rPr>
      </w:pPr>
      <w:r w:rsidRPr="00C24BF7">
        <w:rPr>
          <w:rFonts w:ascii="Times New Roman" w:hAnsi="Times New Roman" w:cs="Times New Roman"/>
          <w:sz w:val="24"/>
          <w:szCs w:val="24"/>
        </w:rPr>
        <w:t xml:space="preserve">Tana, M., Lio, A., Tirone C &amp; Aurilia, C et al. (2018). Extubation from high-frequency oscillatory ventilation in extremely low birth weight infants: a prospective observational study. </w:t>
      </w:r>
      <w:r w:rsidRPr="00C24BF7">
        <w:rPr>
          <w:rFonts w:ascii="Times New Roman" w:hAnsi="Times New Roman" w:cs="Times New Roman"/>
          <w:i/>
          <w:iCs/>
          <w:sz w:val="24"/>
          <w:szCs w:val="24"/>
        </w:rPr>
        <w:t xml:space="preserve">BMJ </w:t>
      </w:r>
      <w:r w:rsidR="00A22B7E" w:rsidRPr="00C24BF7">
        <w:rPr>
          <w:rFonts w:ascii="Times New Roman" w:hAnsi="Times New Roman" w:cs="Times New Roman"/>
          <w:i/>
          <w:iCs/>
          <w:sz w:val="24"/>
          <w:szCs w:val="24"/>
        </w:rPr>
        <w:t>Pediatrics</w:t>
      </w:r>
      <w:r w:rsidRPr="00C24BF7">
        <w:rPr>
          <w:rFonts w:ascii="Times New Roman" w:hAnsi="Times New Roman" w:cs="Times New Roman"/>
          <w:i/>
          <w:iCs/>
          <w:sz w:val="24"/>
          <w:szCs w:val="24"/>
        </w:rPr>
        <w:t xml:space="preserve"> Open</w:t>
      </w:r>
      <w:r w:rsidR="00A22B7E" w:rsidRPr="00C24BF7">
        <w:rPr>
          <w:rFonts w:ascii="Times New Roman" w:hAnsi="Times New Roman" w:cs="Times New Roman"/>
          <w:i/>
          <w:iCs/>
          <w:sz w:val="24"/>
          <w:szCs w:val="24"/>
        </w:rPr>
        <w:t>,</w:t>
      </w:r>
      <w:r w:rsidR="00A22B7E" w:rsidRPr="00C24BF7">
        <w:rPr>
          <w:rFonts w:ascii="Times New Roman" w:hAnsi="Times New Roman" w:cs="Times New Roman"/>
          <w:sz w:val="24"/>
          <w:szCs w:val="24"/>
        </w:rPr>
        <w:t xml:space="preserve"> 2:e000350</w:t>
      </w:r>
      <w:r w:rsidRPr="00C24BF7">
        <w:rPr>
          <w:rFonts w:ascii="Times New Roman" w:eastAsia="HelveticaNeueLTStd-Cn" w:hAnsi="Times New Roman" w:cs="Times New Roman"/>
          <w:sz w:val="24"/>
          <w:szCs w:val="24"/>
        </w:rPr>
        <w:t>, 1-7 Doi</w:t>
      </w:r>
      <w:r w:rsidR="00A22B7E" w:rsidRPr="00C24BF7">
        <w:rPr>
          <w:rFonts w:ascii="Times New Roman" w:eastAsia="HelveticaNeueLTStd-Cn" w:hAnsi="Times New Roman" w:cs="Times New Roman"/>
          <w:sz w:val="24"/>
          <w:szCs w:val="24"/>
        </w:rPr>
        <w:t>: 10.1136</w:t>
      </w:r>
      <w:r w:rsidRPr="00C24BF7">
        <w:rPr>
          <w:rFonts w:ascii="Times New Roman" w:eastAsia="HelveticaNeueLTStd-Cn" w:hAnsi="Times New Roman" w:cs="Times New Roman"/>
          <w:sz w:val="24"/>
          <w:szCs w:val="24"/>
        </w:rPr>
        <w:t>/bmjpo-2018-000350</w:t>
      </w:r>
    </w:p>
    <w:p w:rsidR="00510F99" w:rsidRPr="00C24BF7" w:rsidRDefault="00510F99" w:rsidP="00C24BF7">
      <w:pPr>
        <w:spacing w:line="480" w:lineRule="auto"/>
        <w:rPr>
          <w:rFonts w:ascii="Times New Roman" w:hAnsi="Times New Roman" w:cs="Times New Roman"/>
          <w:sz w:val="24"/>
          <w:szCs w:val="24"/>
        </w:rPr>
      </w:pPr>
    </w:p>
    <w:sectPr w:rsidR="00510F99" w:rsidRPr="00C24BF7" w:rsidSect="00C24BF7">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921" w:rsidRDefault="00431921" w:rsidP="00C24BF7">
      <w:pPr>
        <w:spacing w:after="0" w:line="240" w:lineRule="auto"/>
      </w:pPr>
      <w:r>
        <w:separator/>
      </w:r>
    </w:p>
  </w:endnote>
  <w:endnote w:type="continuationSeparator" w:id="0">
    <w:p w:rsidR="00431921" w:rsidRDefault="00431921" w:rsidP="00C24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LTStd-Cn">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921" w:rsidRDefault="00431921" w:rsidP="00C24BF7">
      <w:pPr>
        <w:spacing w:after="0" w:line="240" w:lineRule="auto"/>
      </w:pPr>
      <w:r>
        <w:separator/>
      </w:r>
    </w:p>
  </w:footnote>
  <w:footnote w:type="continuationSeparator" w:id="0">
    <w:p w:rsidR="00431921" w:rsidRDefault="00431921" w:rsidP="00C24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0381016"/>
      <w:docPartObj>
        <w:docPartGallery w:val="Page Numbers (Top of Page)"/>
        <w:docPartUnique/>
      </w:docPartObj>
    </w:sdtPr>
    <w:sdtEndPr>
      <w:rPr>
        <w:noProof/>
      </w:rPr>
    </w:sdtEndPr>
    <w:sdtContent>
      <w:p w:rsidR="00C24BF7" w:rsidRPr="00C24BF7" w:rsidRDefault="00C24BF7" w:rsidP="00C24BF7">
        <w:pPr>
          <w:pStyle w:val="Header"/>
          <w:rPr>
            <w:rFonts w:ascii="Times New Roman" w:hAnsi="Times New Roman" w:cs="Times New Roman"/>
            <w:sz w:val="24"/>
            <w:szCs w:val="24"/>
          </w:rPr>
        </w:pPr>
        <w:r w:rsidRPr="00C24BF7">
          <w:rPr>
            <w:rFonts w:ascii="Times New Roman" w:hAnsi="Times New Roman" w:cs="Times New Roman"/>
            <w:sz w:val="24"/>
            <w:szCs w:val="24"/>
          </w:rPr>
          <w:t xml:space="preserve">HFJV </w:t>
        </w:r>
        <w:r>
          <w:rPr>
            <w:rFonts w:ascii="Times New Roman" w:hAnsi="Times New Roman" w:cs="Times New Roman"/>
            <w:sz w:val="24"/>
            <w:szCs w:val="24"/>
          </w:rPr>
          <w:t>vs</w:t>
        </w:r>
        <w:r w:rsidRPr="00C24BF7">
          <w:rPr>
            <w:rFonts w:ascii="Times New Roman" w:hAnsi="Times New Roman" w:cs="Times New Roman"/>
            <w:sz w:val="24"/>
            <w:szCs w:val="24"/>
          </w:rPr>
          <w:t xml:space="preserve">. HFOV </w:t>
        </w:r>
        <w:r w:rsidRPr="00C24BF7">
          <w:rPr>
            <w:rFonts w:ascii="Times New Roman" w:hAnsi="Times New Roman" w:cs="Times New Roman"/>
            <w:sz w:val="24"/>
            <w:szCs w:val="24"/>
          </w:rPr>
          <w:tab/>
        </w:r>
        <w:r w:rsidRPr="00C24BF7">
          <w:rPr>
            <w:rFonts w:ascii="Times New Roman" w:hAnsi="Times New Roman" w:cs="Times New Roman"/>
            <w:sz w:val="24"/>
            <w:szCs w:val="24"/>
          </w:rPr>
          <w:tab/>
        </w:r>
        <w:r w:rsidRPr="00C24BF7">
          <w:rPr>
            <w:rFonts w:ascii="Times New Roman" w:hAnsi="Times New Roman" w:cs="Times New Roman"/>
            <w:sz w:val="24"/>
            <w:szCs w:val="24"/>
          </w:rPr>
          <w:fldChar w:fldCharType="begin"/>
        </w:r>
        <w:r w:rsidRPr="00C24BF7">
          <w:rPr>
            <w:rFonts w:ascii="Times New Roman" w:hAnsi="Times New Roman" w:cs="Times New Roman"/>
            <w:sz w:val="24"/>
            <w:szCs w:val="24"/>
          </w:rPr>
          <w:instrText xml:space="preserve"> PAGE   \* MERGEFORMAT </w:instrText>
        </w:r>
        <w:r w:rsidRPr="00C24BF7">
          <w:rPr>
            <w:rFonts w:ascii="Times New Roman" w:hAnsi="Times New Roman" w:cs="Times New Roman"/>
            <w:sz w:val="24"/>
            <w:szCs w:val="24"/>
          </w:rPr>
          <w:fldChar w:fldCharType="separate"/>
        </w:r>
        <w:r w:rsidR="00C5370B">
          <w:rPr>
            <w:rFonts w:ascii="Times New Roman" w:hAnsi="Times New Roman" w:cs="Times New Roman"/>
            <w:noProof/>
            <w:sz w:val="24"/>
            <w:szCs w:val="24"/>
          </w:rPr>
          <w:t>8</w:t>
        </w:r>
        <w:r w:rsidRPr="00C24BF7">
          <w:rPr>
            <w:rFonts w:ascii="Times New Roman" w:hAnsi="Times New Roman" w:cs="Times New Roman"/>
            <w:noProof/>
            <w:sz w:val="24"/>
            <w:szCs w:val="24"/>
          </w:rPr>
          <w:fldChar w:fldCharType="end"/>
        </w:r>
      </w:p>
    </w:sdtContent>
  </w:sdt>
  <w:p w:rsidR="00C24BF7" w:rsidRDefault="00C24B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BF7" w:rsidRDefault="00C5370B">
    <w:pPr>
      <w:pStyle w:val="Header"/>
    </w:pPr>
    <w:r>
      <w:rPr>
        <w:rFonts w:ascii="Times New Roman" w:hAnsi="Times New Roman" w:cs="Times New Roman"/>
        <w:sz w:val="24"/>
        <w:szCs w:val="24"/>
      </w:rPr>
      <w:t>Running Head: HFJV vs</w:t>
    </w:r>
    <w:r w:rsidR="00C24BF7">
      <w:rPr>
        <w:rFonts w:ascii="Times New Roman" w:hAnsi="Times New Roman" w:cs="Times New Roman"/>
        <w:sz w:val="24"/>
        <w:szCs w:val="24"/>
      </w:rPr>
      <w:t>. HFOV</w:t>
    </w:r>
    <w:r w:rsidR="00C24BF7">
      <w:rPr>
        <w:rFonts w:ascii="Times New Roman" w:hAnsi="Times New Roman" w:cs="Times New Roman"/>
        <w:sz w:val="24"/>
        <w:szCs w:val="24"/>
      </w:rPr>
      <w:tab/>
    </w:r>
    <w:r w:rsidR="00C24BF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A5A"/>
    <w:rsid w:val="00017383"/>
    <w:rsid w:val="00101AC8"/>
    <w:rsid w:val="001E6D36"/>
    <w:rsid w:val="00201A08"/>
    <w:rsid w:val="00254A6F"/>
    <w:rsid w:val="00282931"/>
    <w:rsid w:val="002962DC"/>
    <w:rsid w:val="002C2532"/>
    <w:rsid w:val="00325BB5"/>
    <w:rsid w:val="00366FF5"/>
    <w:rsid w:val="003A35DC"/>
    <w:rsid w:val="003C0D7C"/>
    <w:rsid w:val="003C2BF0"/>
    <w:rsid w:val="003E69EC"/>
    <w:rsid w:val="0040776F"/>
    <w:rsid w:val="00431921"/>
    <w:rsid w:val="004926DB"/>
    <w:rsid w:val="00510F99"/>
    <w:rsid w:val="00513189"/>
    <w:rsid w:val="00515111"/>
    <w:rsid w:val="005856D9"/>
    <w:rsid w:val="005A625D"/>
    <w:rsid w:val="005B1498"/>
    <w:rsid w:val="005F2F0C"/>
    <w:rsid w:val="006713C3"/>
    <w:rsid w:val="00723841"/>
    <w:rsid w:val="0074185A"/>
    <w:rsid w:val="00756A5A"/>
    <w:rsid w:val="00773154"/>
    <w:rsid w:val="0078090F"/>
    <w:rsid w:val="00794E90"/>
    <w:rsid w:val="00836380"/>
    <w:rsid w:val="008512FA"/>
    <w:rsid w:val="00870EE4"/>
    <w:rsid w:val="00904B5A"/>
    <w:rsid w:val="009D22B6"/>
    <w:rsid w:val="009F3C59"/>
    <w:rsid w:val="00A024A9"/>
    <w:rsid w:val="00A22B7E"/>
    <w:rsid w:val="00A56A8A"/>
    <w:rsid w:val="00A87B43"/>
    <w:rsid w:val="00AA550D"/>
    <w:rsid w:val="00B276C9"/>
    <w:rsid w:val="00BC33C6"/>
    <w:rsid w:val="00C24BF7"/>
    <w:rsid w:val="00C33619"/>
    <w:rsid w:val="00C5370B"/>
    <w:rsid w:val="00D771EF"/>
    <w:rsid w:val="00E121DD"/>
    <w:rsid w:val="00EE5AC2"/>
    <w:rsid w:val="00EF33FB"/>
    <w:rsid w:val="00F3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D9902D-3812-498E-BF78-2DA1EBFF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wire-citation-author">
    <w:name w:val="highwire-citation-author"/>
    <w:basedOn w:val="DefaultParagraphFont"/>
    <w:rsid w:val="00836380"/>
  </w:style>
  <w:style w:type="character" w:customStyle="1" w:styleId="mixed-citation">
    <w:name w:val="mixed-citation"/>
    <w:basedOn w:val="DefaultParagraphFont"/>
    <w:rsid w:val="008512FA"/>
  </w:style>
  <w:style w:type="character" w:styleId="Hyperlink">
    <w:name w:val="Hyperlink"/>
    <w:basedOn w:val="DefaultParagraphFont"/>
    <w:uiPriority w:val="99"/>
    <w:unhideWhenUsed/>
    <w:rsid w:val="008512FA"/>
    <w:rPr>
      <w:color w:val="0000FF"/>
      <w:u w:val="single"/>
    </w:rPr>
  </w:style>
  <w:style w:type="character" w:styleId="Emphasis">
    <w:name w:val="Emphasis"/>
    <w:basedOn w:val="DefaultParagraphFont"/>
    <w:uiPriority w:val="20"/>
    <w:qFormat/>
    <w:rsid w:val="002962DC"/>
    <w:rPr>
      <w:i/>
      <w:iCs/>
    </w:rPr>
  </w:style>
  <w:style w:type="character" w:customStyle="1" w:styleId="ref-title">
    <w:name w:val="ref-title"/>
    <w:basedOn w:val="DefaultParagraphFont"/>
    <w:rsid w:val="002962DC"/>
  </w:style>
  <w:style w:type="character" w:customStyle="1" w:styleId="ref-vol">
    <w:name w:val="ref-vol"/>
    <w:basedOn w:val="DefaultParagraphFont"/>
    <w:rsid w:val="002962DC"/>
  </w:style>
  <w:style w:type="character" w:customStyle="1" w:styleId="ref-iss">
    <w:name w:val="ref-iss"/>
    <w:basedOn w:val="DefaultParagraphFont"/>
    <w:rsid w:val="002962DC"/>
  </w:style>
  <w:style w:type="character" w:customStyle="1" w:styleId="apacitation">
    <w:name w:val="apacitation"/>
    <w:basedOn w:val="DefaultParagraphFont"/>
    <w:rsid w:val="003A35DC"/>
  </w:style>
  <w:style w:type="character" w:customStyle="1" w:styleId="urllink">
    <w:name w:val="urllink"/>
    <w:basedOn w:val="DefaultParagraphFont"/>
    <w:rsid w:val="003A35DC"/>
  </w:style>
  <w:style w:type="character" w:customStyle="1" w:styleId="nlm-surname">
    <w:name w:val="nlm-surname"/>
    <w:basedOn w:val="DefaultParagraphFont"/>
    <w:rsid w:val="00254A6F"/>
  </w:style>
  <w:style w:type="character" w:customStyle="1" w:styleId="nlm-given-names">
    <w:name w:val="nlm-given-names"/>
    <w:basedOn w:val="DefaultParagraphFont"/>
    <w:rsid w:val="00254A6F"/>
  </w:style>
  <w:style w:type="character" w:customStyle="1" w:styleId="highwire-cite-metadata-journal">
    <w:name w:val="highwire-cite-metadata-journal"/>
    <w:basedOn w:val="DefaultParagraphFont"/>
    <w:rsid w:val="00254A6F"/>
  </w:style>
  <w:style w:type="character" w:customStyle="1" w:styleId="highwire-cite-metadata-date">
    <w:name w:val="highwire-cite-metadata-date"/>
    <w:basedOn w:val="DefaultParagraphFont"/>
    <w:rsid w:val="00254A6F"/>
  </w:style>
  <w:style w:type="character" w:customStyle="1" w:styleId="highwire-cite-metadata-volume">
    <w:name w:val="highwire-cite-metadata-volume"/>
    <w:basedOn w:val="DefaultParagraphFont"/>
    <w:rsid w:val="00254A6F"/>
  </w:style>
  <w:style w:type="character" w:customStyle="1" w:styleId="highwire-cite-metadata-issue">
    <w:name w:val="highwire-cite-metadata-issue"/>
    <w:basedOn w:val="DefaultParagraphFont"/>
    <w:rsid w:val="00254A6F"/>
  </w:style>
  <w:style w:type="character" w:customStyle="1" w:styleId="highwire-cite-metadata-pages">
    <w:name w:val="highwire-cite-metadata-pages"/>
    <w:basedOn w:val="DefaultParagraphFont"/>
    <w:rsid w:val="00254A6F"/>
  </w:style>
  <w:style w:type="character" w:customStyle="1" w:styleId="highwire-cite-metadata-doi">
    <w:name w:val="highwire-cite-metadata-doi"/>
    <w:basedOn w:val="DefaultParagraphFont"/>
    <w:rsid w:val="00254A6F"/>
  </w:style>
  <w:style w:type="character" w:customStyle="1" w:styleId="label">
    <w:name w:val="label"/>
    <w:basedOn w:val="DefaultParagraphFont"/>
    <w:rsid w:val="00254A6F"/>
  </w:style>
  <w:style w:type="paragraph" w:styleId="Header">
    <w:name w:val="header"/>
    <w:basedOn w:val="Normal"/>
    <w:link w:val="HeaderChar"/>
    <w:uiPriority w:val="99"/>
    <w:unhideWhenUsed/>
    <w:rsid w:val="00C24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BF7"/>
  </w:style>
  <w:style w:type="paragraph" w:styleId="Footer">
    <w:name w:val="footer"/>
    <w:basedOn w:val="Normal"/>
    <w:link w:val="FooterChar"/>
    <w:uiPriority w:val="99"/>
    <w:unhideWhenUsed/>
    <w:rsid w:val="00C24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739570">
      <w:bodyDiv w:val="1"/>
      <w:marLeft w:val="0"/>
      <w:marRight w:val="0"/>
      <w:marTop w:val="0"/>
      <w:marBottom w:val="0"/>
      <w:divBdr>
        <w:top w:val="none" w:sz="0" w:space="0" w:color="auto"/>
        <w:left w:val="none" w:sz="0" w:space="0" w:color="auto"/>
        <w:bottom w:val="none" w:sz="0" w:space="0" w:color="auto"/>
        <w:right w:val="none" w:sz="0" w:space="0" w:color="auto"/>
      </w:divBdr>
    </w:div>
    <w:div w:id="1467968396">
      <w:bodyDiv w:val="1"/>
      <w:marLeft w:val="0"/>
      <w:marRight w:val="0"/>
      <w:marTop w:val="0"/>
      <w:marBottom w:val="0"/>
      <w:divBdr>
        <w:top w:val="none" w:sz="0" w:space="0" w:color="auto"/>
        <w:left w:val="none" w:sz="0" w:space="0" w:color="auto"/>
        <w:bottom w:val="none" w:sz="0" w:space="0" w:color="auto"/>
        <w:right w:val="none" w:sz="0" w:space="0" w:color="auto"/>
      </w:divBdr>
      <w:divsChild>
        <w:div w:id="1593973354">
          <w:marLeft w:val="0"/>
          <w:marRight w:val="0"/>
          <w:marTop w:val="0"/>
          <w:marBottom w:val="0"/>
          <w:divBdr>
            <w:top w:val="none" w:sz="0" w:space="0" w:color="auto"/>
            <w:left w:val="none" w:sz="0" w:space="0" w:color="auto"/>
            <w:bottom w:val="none" w:sz="0" w:space="0" w:color="auto"/>
            <w:right w:val="none" w:sz="0" w:space="0" w:color="auto"/>
          </w:divBdr>
          <w:divsChild>
            <w:div w:id="247421847">
              <w:marLeft w:val="0"/>
              <w:marRight w:val="0"/>
              <w:marTop w:val="0"/>
              <w:marBottom w:val="0"/>
              <w:divBdr>
                <w:top w:val="none" w:sz="0" w:space="0" w:color="auto"/>
                <w:left w:val="none" w:sz="0" w:space="0" w:color="auto"/>
                <w:bottom w:val="none" w:sz="0" w:space="0" w:color="auto"/>
                <w:right w:val="none" w:sz="0" w:space="0" w:color="auto"/>
              </w:divBdr>
              <w:divsChild>
                <w:div w:id="1529369833">
                  <w:marLeft w:val="0"/>
                  <w:marRight w:val="0"/>
                  <w:marTop w:val="0"/>
                  <w:marBottom w:val="0"/>
                  <w:divBdr>
                    <w:top w:val="none" w:sz="0" w:space="0" w:color="auto"/>
                    <w:left w:val="none" w:sz="0" w:space="0" w:color="auto"/>
                    <w:bottom w:val="none" w:sz="0" w:space="0" w:color="auto"/>
                    <w:right w:val="none" w:sz="0" w:space="0" w:color="auto"/>
                  </w:divBdr>
                  <w:divsChild>
                    <w:div w:id="262686405">
                      <w:marLeft w:val="0"/>
                      <w:marRight w:val="0"/>
                      <w:marTop w:val="0"/>
                      <w:marBottom w:val="0"/>
                      <w:divBdr>
                        <w:top w:val="none" w:sz="0" w:space="0" w:color="auto"/>
                        <w:left w:val="none" w:sz="0" w:space="0" w:color="auto"/>
                        <w:bottom w:val="none" w:sz="0" w:space="0" w:color="auto"/>
                        <w:right w:val="none" w:sz="0" w:space="0" w:color="auto"/>
                      </w:divBdr>
                    </w:div>
                    <w:div w:id="440422618">
                      <w:marLeft w:val="0"/>
                      <w:marRight w:val="0"/>
                      <w:marTop w:val="0"/>
                      <w:marBottom w:val="0"/>
                      <w:divBdr>
                        <w:top w:val="none" w:sz="0" w:space="0" w:color="auto"/>
                        <w:left w:val="none" w:sz="0" w:space="0" w:color="auto"/>
                        <w:bottom w:val="none" w:sz="0" w:space="0" w:color="auto"/>
                        <w:right w:val="none" w:sz="0" w:space="0" w:color="auto"/>
                      </w:divBdr>
                    </w:div>
                    <w:div w:id="174903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Galm%26%23x000e9%3Bn%20K%5BAuthor%5D&amp;cauthor=true&amp;cauthor_uid=28649372"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ubmed/?term=Galm%26%23x000e9%3Bn%20K%5BAuthor%5D&amp;cauthor=true&amp;cauthor_uid=28649372" TargetMode="External"/><Relationship Id="rId12" Type="http://schemas.openxmlformats.org/officeDocument/2006/relationships/hyperlink" Target="https://doi.org/10.12688/f1000research.1082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cbi.nlm.nih.gov/pubmed/?term=Galm%26%23x000e9%3Bn%20K%5BAuthor%5D&amp;cauthor=true&amp;cauthor_uid=28649372" TargetMode="External"/><Relationship Id="rId11" Type="http://schemas.openxmlformats.org/officeDocument/2006/relationships/hyperlink" Target="https://accessmedicine.mhmedical.com/content.aspx?bookid=1944&amp;sectionid=143522805"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uichildrens.org/health-library/nasopharyngeal-continuous-positive-airway-pressure-npcpap" TargetMode="External"/><Relationship Id="rId4" Type="http://schemas.openxmlformats.org/officeDocument/2006/relationships/footnotes" Target="footnotes.xml"/><Relationship Id="rId9" Type="http://schemas.openxmlformats.org/officeDocument/2006/relationships/hyperlink" Target="https://www.ncbi.nlm.nih.gov/pubmed/?term=Galm%26%23x000e9%3Bn%20K%5BAuthor%5D&amp;cauthor=true&amp;cauthor_uid=2864937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8</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2020-11-29T08:01:00Z</dcterms:created>
  <dcterms:modified xsi:type="dcterms:W3CDTF">2020-11-29T08:50:00Z</dcterms:modified>
</cp:coreProperties>
</file>